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76"/>
        <w:tblW w:w="11155" w:type="dxa"/>
        <w:tblLook w:val="01E0" w:firstRow="1" w:lastRow="1" w:firstColumn="1" w:lastColumn="1" w:noHBand="0" w:noVBand="0"/>
      </w:tblPr>
      <w:tblGrid>
        <w:gridCol w:w="2245"/>
        <w:gridCol w:w="3510"/>
        <w:gridCol w:w="5400"/>
      </w:tblGrid>
      <w:tr w:rsidR="00665D0E" w:rsidTr="00665D0E">
        <w:trPr>
          <w:trHeight w:val="551"/>
        </w:trPr>
        <w:tc>
          <w:tcPr>
            <w:tcW w:w="2245" w:type="dxa"/>
          </w:tcPr>
          <w:p w:rsidR="00665D0E" w:rsidRPr="00412780" w:rsidRDefault="00665D0E" w:rsidP="00665D0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Review Term</w:t>
            </w:r>
          </w:p>
        </w:tc>
        <w:tc>
          <w:tcPr>
            <w:tcW w:w="3510" w:type="dxa"/>
          </w:tcPr>
          <w:p w:rsidR="00665D0E" w:rsidRPr="00412780" w:rsidRDefault="00665D0E" w:rsidP="00665D0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Definition</w:t>
            </w:r>
          </w:p>
        </w:tc>
        <w:tc>
          <w:tcPr>
            <w:tcW w:w="5400" w:type="dxa"/>
          </w:tcPr>
          <w:p w:rsidR="00665D0E" w:rsidRPr="00412780" w:rsidRDefault="00665D0E" w:rsidP="00437DB7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Example from </w:t>
            </w:r>
            <w:proofErr w:type="spellStart"/>
            <w:r w:rsidRPr="00774E9B">
              <w:rPr>
                <w:rFonts w:ascii="Garamond" w:hAnsi="Garamond"/>
                <w:b/>
                <w:i/>
                <w:sz w:val="26"/>
                <w:szCs w:val="26"/>
              </w:rPr>
              <w:t>Westing</w:t>
            </w:r>
            <w:proofErr w:type="spellEnd"/>
            <w:r w:rsidRPr="00774E9B">
              <w:rPr>
                <w:rFonts w:ascii="Garamond" w:hAnsi="Garamond"/>
                <w:b/>
                <w:i/>
                <w:sz w:val="26"/>
                <w:szCs w:val="26"/>
              </w:rPr>
              <w:t xml:space="preserve"> Game</w:t>
            </w: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Exposition</w:t>
            </w:r>
          </w:p>
        </w:tc>
        <w:tc>
          <w:tcPr>
            <w:tcW w:w="3510" w:type="dxa"/>
          </w:tcPr>
          <w:p w:rsidR="00665D0E" w:rsidRDefault="009F1C2D" w:rsidP="00665D0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665D0E">
              <w:rPr>
                <w:rFonts w:ascii="Garamond" w:hAnsi="Garamond"/>
              </w:rPr>
              <w:t>.</w:t>
            </w:r>
          </w:p>
          <w:p w:rsidR="00665D0E" w:rsidRDefault="00665D0E" w:rsidP="00665D0E">
            <w:pPr>
              <w:rPr>
                <w:rFonts w:ascii="Garamond" w:hAnsi="Garamond"/>
              </w:rPr>
            </w:pPr>
          </w:p>
          <w:p w:rsidR="00665D0E" w:rsidRPr="00412780" w:rsidRDefault="00665D0E" w:rsidP="00665D0E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:rsidR="00665D0E" w:rsidRDefault="00665D0E" w:rsidP="00665D0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</w:rPr>
                  <w:t>Sunset</w:t>
                </w:r>
              </w:smartTag>
              <w:r>
                <w:rPr>
                  <w:rFonts w:ascii="Garamond" w:hAnsi="Garamond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</w:rPr>
                  <w:t>Towers</w:t>
                </w:r>
              </w:smartTag>
            </w:smartTag>
          </w:p>
          <w:p w:rsidR="00665D0E" w:rsidRDefault="00665D0E" w:rsidP="00665D0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heirs to the Westing fortune</w:t>
            </w:r>
          </w:p>
          <w:p w:rsidR="00665D0E" w:rsidRPr="00412780" w:rsidRDefault="00665D0E" w:rsidP="00665D0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 Westing is “murdered”</w:t>
            </w:r>
          </w:p>
        </w:tc>
      </w:tr>
      <w:tr w:rsidR="00665D0E" w:rsidTr="00665D0E">
        <w:trPr>
          <w:trHeight w:val="290"/>
        </w:trPr>
        <w:tc>
          <w:tcPr>
            <w:tcW w:w="2245" w:type="dxa"/>
          </w:tcPr>
          <w:p w:rsidR="00665D0E" w:rsidRPr="00412780" w:rsidRDefault="009F1C2D" w:rsidP="00665D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665D0E">
              <w:rPr>
                <w:rFonts w:ascii="Garamond" w:hAnsi="Garamond"/>
                <w:b/>
              </w:rPr>
              <w:t xml:space="preserve">. </w:t>
            </w:r>
          </w:p>
        </w:tc>
        <w:tc>
          <w:tcPr>
            <w:tcW w:w="3510" w:type="dxa"/>
          </w:tcPr>
          <w:p w:rsidR="00665D0E" w:rsidRPr="00412780" w:rsidRDefault="00665D0E" w:rsidP="00665D0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where the various conflicts take place</w:t>
            </w:r>
          </w:p>
          <w:p w:rsidR="00665D0E" w:rsidRPr="00412780" w:rsidRDefault="00665D0E" w:rsidP="00665D0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events that lead to the climax</w:t>
            </w:r>
          </w:p>
        </w:tc>
        <w:tc>
          <w:tcPr>
            <w:tcW w:w="5400" w:type="dxa"/>
          </w:tcPr>
          <w:p w:rsidR="00665D0E" w:rsidRDefault="00665D0E" w:rsidP="00665D0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Bombs explode throughout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</w:rPr>
                  <w:t>Sunset</w:t>
                </w:r>
              </w:smartTag>
              <w:r>
                <w:rPr>
                  <w:rFonts w:ascii="Garamond" w:hAnsi="Garamond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</w:rPr>
                  <w:t>Towers</w:t>
                </w:r>
              </w:smartTag>
            </w:smartTag>
            <w:r>
              <w:rPr>
                <w:rFonts w:ascii="Garamond" w:hAnsi="Garamond"/>
              </w:rPr>
              <w:t>.</w:t>
            </w:r>
          </w:p>
          <w:p w:rsidR="00665D0E" w:rsidRDefault="00665D0E" w:rsidP="00665D0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JJ Ford hires a PI to get information.</w:t>
            </w:r>
          </w:p>
          <w:p w:rsidR="00665D0E" w:rsidRPr="00412780" w:rsidRDefault="00665D0E" w:rsidP="00665D0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heirs make their guesses in the presence of EJ Plum.</w:t>
            </w: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Climax</w:t>
            </w:r>
          </w:p>
        </w:tc>
        <w:tc>
          <w:tcPr>
            <w:tcW w:w="3510" w:type="dxa"/>
          </w:tcPr>
          <w:p w:rsidR="00665D0E" w:rsidRPr="00412780" w:rsidRDefault="009F1C2D" w:rsidP="00665D0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3</w:t>
            </w:r>
            <w:r w:rsidR="00665D0E">
              <w:rPr>
                <w:rFonts w:ascii="Garamond" w:hAnsi="Garamond"/>
                <w:b/>
              </w:rPr>
              <w:t>.</w:t>
            </w:r>
          </w:p>
        </w:tc>
        <w:tc>
          <w:tcPr>
            <w:tcW w:w="5400" w:type="dxa"/>
          </w:tcPr>
          <w:p w:rsidR="00665D0E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ED7FFC">
              <w:rPr>
                <w:rFonts w:ascii="Garamond" w:hAnsi="Garamond"/>
              </w:rPr>
              <w:t xml:space="preserve">Judge Ford discovers </w:t>
            </w:r>
            <w:r>
              <w:rPr>
                <w:rFonts w:ascii="Garamond" w:hAnsi="Garamond"/>
              </w:rPr>
              <w:t xml:space="preserve">that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/>
                  </w:rPr>
                  <w:t>Sandy</w:t>
                </w:r>
              </w:smartTag>
            </w:smartTag>
            <w:r>
              <w:rPr>
                <w:rFonts w:ascii="Garamond" w:hAnsi="Garamond"/>
              </w:rPr>
              <w:t xml:space="preserve"> is Sam Westing</w:t>
            </w:r>
            <w:r w:rsidRPr="00ED7FFC">
              <w:rPr>
                <w:rFonts w:ascii="Garamond" w:hAnsi="Garamond"/>
              </w:rPr>
              <w:t xml:space="preserve">. </w:t>
            </w:r>
          </w:p>
          <w:p w:rsidR="00665D0E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ED7FFC">
              <w:rPr>
                <w:rFonts w:ascii="Garamond" w:hAnsi="Garamond"/>
              </w:rPr>
              <w:t xml:space="preserve">Judge Ford tries to confront </w:t>
            </w:r>
            <w:smartTag w:uri="urn:schemas-microsoft-com:office:smarttags" w:element="City">
              <w:smartTag w:uri="urn:schemas-microsoft-com:office:smarttags" w:element="place">
                <w:r w:rsidRPr="00ED7FFC">
                  <w:rPr>
                    <w:rFonts w:ascii="Garamond" w:hAnsi="Garamond"/>
                  </w:rPr>
                  <w:t>Sandy</w:t>
                </w:r>
              </w:smartTag>
            </w:smartTag>
            <w:r>
              <w:rPr>
                <w:rFonts w:ascii="Garamond" w:hAnsi="Garamond"/>
              </w:rPr>
              <w:t>, but he dies</w:t>
            </w:r>
            <w:r w:rsidRPr="00ED7FFC">
              <w:rPr>
                <w:rFonts w:ascii="Garamond" w:hAnsi="Garamond"/>
              </w:rPr>
              <w:t xml:space="preserve">. </w:t>
            </w:r>
          </w:p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ED7FFC">
              <w:rPr>
                <w:rFonts w:ascii="Garamond" w:hAnsi="Garamond"/>
              </w:rPr>
              <w:t>Crow is arrested after she announces that she is the answer to the Westing game.</w:t>
            </w: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Pr="00412780" w:rsidRDefault="009F1C2D" w:rsidP="009F1C2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2A2265">
              <w:rPr>
                <w:rFonts w:ascii="Garamond" w:hAnsi="Garamond"/>
                <w:b/>
              </w:rPr>
              <w:t>.</w:t>
            </w:r>
          </w:p>
        </w:tc>
        <w:tc>
          <w:tcPr>
            <w:tcW w:w="3510" w:type="dxa"/>
          </w:tcPr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Conflict decreases and begins to resolve</w:t>
            </w:r>
          </w:p>
        </w:tc>
        <w:tc>
          <w:tcPr>
            <w:tcW w:w="5400" w:type="dxa"/>
          </w:tcPr>
          <w:p w:rsidR="00665D0E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F132EA">
              <w:rPr>
                <w:rFonts w:ascii="Garamond" w:hAnsi="Garamond"/>
              </w:rPr>
              <w:t>Turtle holds a trial to find out mor</w:t>
            </w:r>
            <w:r>
              <w:rPr>
                <w:rFonts w:ascii="Garamond" w:hAnsi="Garamond"/>
              </w:rPr>
              <w:t>e about the Westing game</w:t>
            </w:r>
            <w:r w:rsidRPr="00F132EA">
              <w:rPr>
                <w:rFonts w:ascii="Garamond" w:hAnsi="Garamond"/>
              </w:rPr>
              <w:t xml:space="preserve">. </w:t>
            </w:r>
          </w:p>
          <w:p w:rsidR="00665D0E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F132EA">
              <w:rPr>
                <w:rFonts w:ascii="Garamond" w:hAnsi="Garamond"/>
              </w:rPr>
              <w:t>She then discovers the answer, and Crow comes back becau</w:t>
            </w:r>
            <w:r>
              <w:rPr>
                <w:rFonts w:ascii="Garamond" w:hAnsi="Garamond"/>
              </w:rPr>
              <w:t>se she is found innocent.</w:t>
            </w:r>
          </w:p>
          <w:p w:rsidR="00665D0E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F132EA">
              <w:rPr>
                <w:rFonts w:ascii="Garamond" w:hAnsi="Garamond"/>
              </w:rPr>
              <w:t>he Westing house burns down by means of the fir</w:t>
            </w:r>
            <w:r>
              <w:rPr>
                <w:rFonts w:ascii="Garamond" w:hAnsi="Garamond"/>
              </w:rPr>
              <w:t xml:space="preserve">eworks </w:t>
            </w:r>
          </w:p>
          <w:p w:rsidR="00665D0E" w:rsidRPr="00F132EA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F132EA">
              <w:rPr>
                <w:rFonts w:ascii="Garamond" w:hAnsi="Garamond"/>
              </w:rPr>
              <w:t>Turtle finds Julian Eastman, who is one of Sand</w:t>
            </w:r>
            <w:r>
              <w:rPr>
                <w:rFonts w:ascii="Garamond" w:hAnsi="Garamond"/>
              </w:rPr>
              <w:t xml:space="preserve">y McSouthers's disguises. </w:t>
            </w: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Default="00665D0E" w:rsidP="00665D0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Resolution</w:t>
            </w:r>
          </w:p>
          <w:p w:rsidR="00665D0E" w:rsidRDefault="00665D0E" w:rsidP="00665D0E">
            <w:pPr>
              <w:rPr>
                <w:rFonts w:ascii="Garamond" w:hAnsi="Garamond"/>
                <w:b/>
              </w:rPr>
            </w:pPr>
          </w:p>
          <w:p w:rsidR="00665D0E" w:rsidRDefault="00665D0E" w:rsidP="00665D0E">
            <w:pPr>
              <w:rPr>
                <w:rFonts w:ascii="Garamond" w:hAnsi="Garamond"/>
                <w:b/>
              </w:rPr>
            </w:pPr>
          </w:p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665D0E" w:rsidRPr="002A2265" w:rsidRDefault="009F1C2D" w:rsidP="00665D0E">
            <w:pPr>
              <w:rPr>
                <w:rFonts w:ascii="Garamond" w:hAnsi="Garamond"/>
                <w:b/>
              </w:rPr>
            </w:pPr>
            <w:r w:rsidRPr="002A2265">
              <w:rPr>
                <w:rFonts w:ascii="Garamond" w:hAnsi="Garamond"/>
                <w:b/>
              </w:rPr>
              <w:t>5</w:t>
            </w:r>
            <w:r w:rsidR="00665D0E" w:rsidRPr="002A2265">
              <w:rPr>
                <w:rFonts w:ascii="Garamond" w:hAnsi="Garamond"/>
                <w:b/>
              </w:rPr>
              <w:t>.</w:t>
            </w:r>
          </w:p>
        </w:tc>
        <w:tc>
          <w:tcPr>
            <w:tcW w:w="5400" w:type="dxa"/>
          </w:tcPr>
          <w:p w:rsidR="00665D0E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Turtle wins the game.</w:t>
            </w:r>
          </w:p>
          <w:p w:rsidR="00665D0E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meet the heirs 5 years later.</w:t>
            </w:r>
          </w:p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Julian Eastman dies.</w:t>
            </w: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Antagonist</w:t>
            </w:r>
          </w:p>
        </w:tc>
        <w:tc>
          <w:tcPr>
            <w:tcW w:w="3510" w:type="dxa"/>
          </w:tcPr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The person fighting against the hero in the story</w:t>
            </w:r>
          </w:p>
        </w:tc>
        <w:tc>
          <w:tcPr>
            <w:tcW w:w="5400" w:type="dxa"/>
          </w:tcPr>
          <w:p w:rsidR="00665D0E" w:rsidRDefault="009F1C2D" w:rsidP="00665D0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665D0E">
              <w:rPr>
                <w:rFonts w:ascii="Garamond" w:hAnsi="Garamond"/>
              </w:rPr>
              <w:t>.</w:t>
            </w:r>
          </w:p>
          <w:p w:rsidR="00665D0E" w:rsidRDefault="00665D0E" w:rsidP="00665D0E">
            <w:pPr>
              <w:rPr>
                <w:rFonts w:ascii="Garamond" w:hAnsi="Garamond"/>
              </w:rPr>
            </w:pPr>
          </w:p>
          <w:p w:rsidR="00665D0E" w:rsidRDefault="00665D0E" w:rsidP="00665D0E">
            <w:pPr>
              <w:rPr>
                <w:rFonts w:ascii="Garamond" w:hAnsi="Garamond"/>
              </w:rPr>
            </w:pPr>
          </w:p>
          <w:p w:rsidR="00665D0E" w:rsidRPr="00412780" w:rsidRDefault="00665D0E" w:rsidP="00665D0E">
            <w:pPr>
              <w:rPr>
                <w:rFonts w:ascii="Garamond" w:hAnsi="Garamond"/>
              </w:rPr>
            </w:pP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Default="009F1C2D" w:rsidP="00665D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665D0E">
              <w:rPr>
                <w:rFonts w:ascii="Garamond" w:hAnsi="Garamond"/>
                <w:b/>
              </w:rPr>
              <w:t>.</w:t>
            </w:r>
          </w:p>
          <w:p w:rsidR="00665D0E" w:rsidRDefault="00665D0E" w:rsidP="00665D0E">
            <w:pPr>
              <w:rPr>
                <w:rFonts w:ascii="Garamond" w:hAnsi="Garamond"/>
                <w:b/>
              </w:rPr>
            </w:pPr>
          </w:p>
          <w:p w:rsidR="00665D0E" w:rsidRDefault="00665D0E" w:rsidP="00665D0E">
            <w:pPr>
              <w:rPr>
                <w:rFonts w:ascii="Garamond" w:hAnsi="Garamond"/>
                <w:b/>
              </w:rPr>
            </w:pPr>
          </w:p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The “hero”/ person the reader wants to succeed</w:t>
            </w:r>
          </w:p>
        </w:tc>
        <w:tc>
          <w:tcPr>
            <w:tcW w:w="5400" w:type="dxa"/>
          </w:tcPr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Heirs </w:t>
            </w: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Internal Conflict</w:t>
            </w:r>
          </w:p>
        </w:tc>
        <w:tc>
          <w:tcPr>
            <w:tcW w:w="3510" w:type="dxa"/>
          </w:tcPr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A conflict that is in a person’s head</w:t>
            </w:r>
          </w:p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An inner struggle</w:t>
            </w:r>
          </w:p>
        </w:tc>
        <w:tc>
          <w:tcPr>
            <w:tcW w:w="5400" w:type="dxa"/>
          </w:tcPr>
          <w:p w:rsidR="00665D0E" w:rsidRDefault="009F1C2D" w:rsidP="00665D0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665D0E">
              <w:rPr>
                <w:rFonts w:ascii="Garamond" w:hAnsi="Garamond"/>
              </w:rPr>
              <w:t xml:space="preserve">. </w:t>
            </w:r>
          </w:p>
          <w:p w:rsidR="00243830" w:rsidRDefault="00243830" w:rsidP="00665D0E">
            <w:pPr>
              <w:rPr>
                <w:rFonts w:ascii="Garamond" w:hAnsi="Garamond"/>
              </w:rPr>
            </w:pPr>
          </w:p>
          <w:p w:rsidR="00243830" w:rsidRDefault="00243830" w:rsidP="00665D0E">
            <w:pPr>
              <w:rPr>
                <w:rFonts w:ascii="Garamond" w:hAnsi="Garamond"/>
              </w:rPr>
            </w:pPr>
          </w:p>
          <w:p w:rsidR="00243830" w:rsidRPr="00412780" w:rsidRDefault="00243830" w:rsidP="00665D0E">
            <w:pPr>
              <w:rPr>
                <w:rFonts w:ascii="Garamond" w:hAnsi="Garamond"/>
              </w:rPr>
            </w:pP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External Conflict</w:t>
            </w:r>
          </w:p>
        </w:tc>
        <w:tc>
          <w:tcPr>
            <w:tcW w:w="3510" w:type="dxa"/>
          </w:tcPr>
          <w:p w:rsidR="00665D0E" w:rsidRDefault="009F1C2D" w:rsidP="00665D0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665D0E">
              <w:rPr>
                <w:rFonts w:ascii="Garamond" w:hAnsi="Garamond"/>
              </w:rPr>
              <w:t>.</w:t>
            </w:r>
          </w:p>
          <w:p w:rsidR="00665D0E" w:rsidRDefault="00665D0E" w:rsidP="00665D0E">
            <w:pPr>
              <w:ind w:left="360"/>
              <w:rPr>
                <w:rFonts w:ascii="Garamond" w:hAnsi="Garamond"/>
              </w:rPr>
            </w:pPr>
          </w:p>
          <w:p w:rsidR="00665D0E" w:rsidRDefault="00665D0E" w:rsidP="00665D0E">
            <w:pPr>
              <w:ind w:left="360"/>
              <w:rPr>
                <w:rFonts w:ascii="Garamond" w:hAnsi="Garamond"/>
              </w:rPr>
            </w:pPr>
          </w:p>
          <w:p w:rsidR="00665D0E" w:rsidRPr="00412780" w:rsidRDefault="00665D0E" w:rsidP="00665D0E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Mr. Hoo is always on his son about studying and helping out at the restaurant. </w:t>
            </w:r>
          </w:p>
        </w:tc>
      </w:tr>
      <w:tr w:rsidR="00665D0E" w:rsidTr="00665D0E">
        <w:trPr>
          <w:trHeight w:val="275"/>
        </w:trPr>
        <w:tc>
          <w:tcPr>
            <w:tcW w:w="2245" w:type="dxa"/>
          </w:tcPr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</w:p>
          <w:p w:rsidR="00665D0E" w:rsidRPr="00412780" w:rsidRDefault="00665D0E" w:rsidP="00665D0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Person against Self</w:t>
            </w:r>
          </w:p>
        </w:tc>
        <w:tc>
          <w:tcPr>
            <w:tcW w:w="3510" w:type="dxa"/>
          </w:tcPr>
          <w:p w:rsidR="00665D0E" w:rsidRDefault="00665D0E" w:rsidP="00665D0E">
            <w:pPr>
              <w:rPr>
                <w:rFonts w:ascii="Garamond" w:hAnsi="Garamond"/>
              </w:rPr>
            </w:pPr>
          </w:p>
          <w:p w:rsidR="00665D0E" w:rsidRPr="00412780" w:rsidRDefault="00665D0E" w:rsidP="00665D0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 xml:space="preserve">A character struggling to make a tough decision </w:t>
            </w:r>
          </w:p>
        </w:tc>
        <w:tc>
          <w:tcPr>
            <w:tcW w:w="5400" w:type="dxa"/>
          </w:tcPr>
          <w:p w:rsidR="00665D0E" w:rsidRDefault="009F1C2D" w:rsidP="00665D0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665D0E">
              <w:rPr>
                <w:rFonts w:ascii="Garamond" w:hAnsi="Garamond"/>
              </w:rPr>
              <w:t xml:space="preserve">. </w:t>
            </w:r>
          </w:p>
          <w:p w:rsidR="00665D0E" w:rsidRDefault="00665D0E" w:rsidP="00665D0E">
            <w:pPr>
              <w:rPr>
                <w:rFonts w:ascii="Garamond" w:hAnsi="Garamond"/>
              </w:rPr>
            </w:pPr>
          </w:p>
          <w:p w:rsidR="00665D0E" w:rsidRDefault="00665D0E" w:rsidP="00665D0E">
            <w:pPr>
              <w:rPr>
                <w:rFonts w:ascii="Garamond" w:hAnsi="Garamond"/>
              </w:rPr>
            </w:pPr>
          </w:p>
          <w:p w:rsidR="00665D0E" w:rsidRDefault="00665D0E" w:rsidP="00665D0E">
            <w:pPr>
              <w:rPr>
                <w:rFonts w:ascii="Garamond" w:hAnsi="Garamond"/>
              </w:rPr>
            </w:pPr>
          </w:p>
          <w:p w:rsidR="00665D0E" w:rsidRPr="00412780" w:rsidRDefault="00665D0E" w:rsidP="00665D0E">
            <w:pPr>
              <w:ind w:left="360"/>
              <w:rPr>
                <w:rFonts w:ascii="Garamond" w:hAnsi="Garamond"/>
              </w:rPr>
            </w:pPr>
          </w:p>
        </w:tc>
      </w:tr>
    </w:tbl>
    <w:p w:rsidR="00774E9B" w:rsidRDefault="00665D0E">
      <w:r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58418F" wp14:editId="2ED7BEBA">
                <wp:simplePos x="0" y="0"/>
                <wp:positionH relativeFrom="margin">
                  <wp:posOffset>326571</wp:posOffset>
                </wp:positionH>
                <wp:positionV relativeFrom="paragraph">
                  <wp:posOffset>841961</wp:posOffset>
                </wp:positionV>
                <wp:extent cx="6377940" cy="534389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C9D" w:rsidRDefault="00881C9D" w:rsidP="00BA534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Exam Review: Plot/ Conflict </w:t>
                            </w:r>
                          </w:p>
                          <w:p w:rsidR="003D7B48" w:rsidRPr="003D7B48" w:rsidRDefault="003D7B48" w:rsidP="00BA534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3D7B48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(use notes in reading section)</w:t>
                            </w:r>
                          </w:p>
                          <w:p w:rsidR="00881C9D" w:rsidRDefault="00881C9D" w:rsidP="00BA53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841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7pt;margin-top:66.3pt;width:502.2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/5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" stroked="f">
                <v:textbox>
                  <w:txbxContent>
                    <w:p w:rsidR="00881C9D" w:rsidRDefault="00881C9D" w:rsidP="00BA5346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Exam Review: Plot/ Conflict </w:t>
                      </w:r>
                    </w:p>
                    <w:p w:rsidR="003D7B48" w:rsidRPr="003D7B48" w:rsidRDefault="003D7B48" w:rsidP="00BA5346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3D7B48">
                        <w:rPr>
                          <w:rFonts w:ascii="Garamond" w:hAnsi="Garamond"/>
                          <w:b/>
                          <w:u w:val="single"/>
                        </w:rPr>
                        <w:t>(use notes in reading section)</w:t>
                      </w:r>
                    </w:p>
                    <w:p w:rsidR="00881C9D" w:rsidRDefault="00881C9D" w:rsidP="00BA53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BCDBC" wp14:editId="36F06F7A">
                <wp:simplePos x="0" y="0"/>
                <wp:positionH relativeFrom="margin">
                  <wp:align>left</wp:align>
                </wp:positionH>
                <wp:positionV relativeFrom="paragraph">
                  <wp:posOffset>-1188</wp:posOffset>
                </wp:positionV>
                <wp:extent cx="7053407" cy="843149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407" cy="843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D0E" w:rsidRPr="00665D0E" w:rsidRDefault="00665D0E" w:rsidP="00665D0E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65D0E">
                              <w:rPr>
                                <w:rFonts w:ascii="Garamond" w:hAnsi="Garamond"/>
                                <w:b/>
                              </w:rPr>
                              <w:t>Name:___________________________</w:t>
                            </w:r>
                          </w:p>
                          <w:p w:rsidR="00665D0E" w:rsidRPr="00243830" w:rsidRDefault="00665D0E" w:rsidP="00665D0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43830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MIDTERM EXAM REVIEW </w:t>
                            </w:r>
                          </w:p>
                          <w:p w:rsidR="00665D0E" w:rsidRPr="00243830" w:rsidRDefault="00665D0E" w:rsidP="00665D0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43830">
                              <w:rPr>
                                <w:rFonts w:ascii="Garamond" w:hAnsi="Garamond"/>
                                <w:b/>
                              </w:rPr>
                              <w:t>Directions: Fill-in all numbered sections of the organizers with term, definition, or example.</w:t>
                            </w:r>
                          </w:p>
                          <w:p w:rsidR="00665D0E" w:rsidRPr="00243830" w:rsidRDefault="00665D0E" w:rsidP="00665D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CDBC" id="_x0000_s1027" type="#_x0000_t202" style="position:absolute;margin-left:0;margin-top:-.1pt;width:555.4pt;height:66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TvhAIAABY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" stroked="f">
                <v:textbox>
                  <w:txbxContent>
                    <w:p w:rsidR="00665D0E" w:rsidRPr="00665D0E" w:rsidRDefault="00665D0E" w:rsidP="00665D0E">
                      <w:pPr>
                        <w:jc w:val="right"/>
                        <w:rPr>
                          <w:rFonts w:ascii="Garamond" w:hAnsi="Garamond"/>
                          <w:b/>
                        </w:rPr>
                      </w:pPr>
                      <w:r w:rsidRPr="00665D0E">
                        <w:rPr>
                          <w:rFonts w:ascii="Garamond" w:hAnsi="Garamond"/>
                          <w:b/>
                        </w:rPr>
                        <w:t>Name:___________________________</w:t>
                      </w:r>
                    </w:p>
                    <w:p w:rsidR="00665D0E" w:rsidRPr="00243830" w:rsidRDefault="00665D0E" w:rsidP="00665D0E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43830">
                        <w:rPr>
                          <w:rFonts w:ascii="Garamond" w:hAnsi="Garamond"/>
                          <w:b/>
                          <w:sz w:val="40"/>
                          <w:szCs w:val="40"/>
                          <w:u w:val="single"/>
                        </w:rPr>
                        <w:t>MIDTERM EXAM REVIEW</w:t>
                      </w:r>
                      <w:r w:rsidRPr="00243830">
                        <w:rPr>
                          <w:rFonts w:ascii="Garamond" w:hAnsi="Garamond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665D0E" w:rsidRPr="00243830" w:rsidRDefault="00665D0E" w:rsidP="00665D0E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243830">
                        <w:rPr>
                          <w:rFonts w:ascii="Garamond" w:hAnsi="Garamond"/>
                          <w:b/>
                        </w:rPr>
                        <w:t>Directions: Fill-in all numbered sections of the organizers with term, definition, or example.</w:t>
                      </w:r>
                    </w:p>
                    <w:p w:rsidR="00665D0E" w:rsidRPr="00243830" w:rsidRDefault="00665D0E" w:rsidP="00665D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E9B">
        <w:br w:type="page"/>
      </w:r>
    </w:p>
    <w:tbl>
      <w:tblPr>
        <w:tblStyle w:val="TableGrid"/>
        <w:tblpPr w:leftFromText="180" w:rightFromText="180" w:horzAnchor="margin" w:tblpY="225"/>
        <w:tblW w:w="11155" w:type="dxa"/>
        <w:tblLook w:val="01E0" w:firstRow="1" w:lastRow="1" w:firstColumn="1" w:lastColumn="1" w:noHBand="0" w:noVBand="0"/>
      </w:tblPr>
      <w:tblGrid>
        <w:gridCol w:w="2232"/>
        <w:gridCol w:w="3523"/>
        <w:gridCol w:w="5400"/>
      </w:tblGrid>
      <w:tr w:rsidR="006B537E" w:rsidRPr="00412780" w:rsidTr="006B537E">
        <w:tc>
          <w:tcPr>
            <w:tcW w:w="2232" w:type="dxa"/>
          </w:tcPr>
          <w:p w:rsidR="006B537E" w:rsidRPr="00412780" w:rsidRDefault="006B537E" w:rsidP="006B537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lastRenderedPageBreak/>
              <w:t>Review Term</w:t>
            </w:r>
          </w:p>
        </w:tc>
        <w:tc>
          <w:tcPr>
            <w:tcW w:w="3523" w:type="dxa"/>
          </w:tcPr>
          <w:p w:rsidR="006B537E" w:rsidRPr="00412780" w:rsidRDefault="006B537E" w:rsidP="006B537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Definition</w:t>
            </w:r>
          </w:p>
        </w:tc>
        <w:tc>
          <w:tcPr>
            <w:tcW w:w="5400" w:type="dxa"/>
          </w:tcPr>
          <w:p w:rsidR="006B537E" w:rsidRPr="00412780" w:rsidRDefault="006B537E" w:rsidP="006B537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Example</w:t>
            </w:r>
            <w:r w:rsidR="00437DB7">
              <w:rPr>
                <w:rFonts w:ascii="Garamond" w:hAnsi="Garamond"/>
                <w:b/>
                <w:sz w:val="26"/>
                <w:szCs w:val="26"/>
              </w:rPr>
              <w:t xml:space="preserve"> from </w:t>
            </w:r>
            <w:proofErr w:type="spellStart"/>
            <w:r w:rsidR="00437DB7" w:rsidRPr="00437DB7">
              <w:rPr>
                <w:rFonts w:ascii="Garamond" w:hAnsi="Garamond"/>
                <w:b/>
                <w:i/>
                <w:sz w:val="26"/>
                <w:szCs w:val="26"/>
              </w:rPr>
              <w:t>Westing</w:t>
            </w:r>
            <w:proofErr w:type="spellEnd"/>
            <w:r w:rsidR="00437DB7" w:rsidRPr="00437DB7">
              <w:rPr>
                <w:rFonts w:ascii="Garamond" w:hAnsi="Garamond"/>
                <w:b/>
                <w:i/>
                <w:sz w:val="26"/>
                <w:szCs w:val="26"/>
              </w:rPr>
              <w:t xml:space="preserve"> Game</w:t>
            </w:r>
          </w:p>
        </w:tc>
      </w:tr>
    </w:tbl>
    <w:p w:rsidR="00665D0E" w:rsidRDefault="00665D0E"/>
    <w:tbl>
      <w:tblPr>
        <w:tblStyle w:val="TableGrid"/>
        <w:tblpPr w:leftFromText="180" w:rightFromText="180" w:vertAnchor="page" w:horzAnchor="margin" w:tblpY="976"/>
        <w:tblW w:w="11155" w:type="dxa"/>
        <w:tblLook w:val="01E0" w:firstRow="1" w:lastRow="1" w:firstColumn="1" w:lastColumn="1" w:noHBand="0" w:noVBand="0"/>
      </w:tblPr>
      <w:tblGrid>
        <w:gridCol w:w="2245"/>
        <w:gridCol w:w="3510"/>
        <w:gridCol w:w="5400"/>
      </w:tblGrid>
      <w:tr w:rsidR="00B55910" w:rsidTr="006B537E">
        <w:trPr>
          <w:trHeight w:val="275"/>
        </w:trPr>
        <w:tc>
          <w:tcPr>
            <w:tcW w:w="2245" w:type="dxa"/>
          </w:tcPr>
          <w:p w:rsidR="00B55910" w:rsidRPr="00412780" w:rsidRDefault="00B55910" w:rsidP="006B537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Person against Person</w:t>
            </w:r>
          </w:p>
        </w:tc>
        <w:tc>
          <w:tcPr>
            <w:tcW w:w="3510" w:type="dxa"/>
          </w:tcPr>
          <w:p w:rsidR="00B55910" w:rsidRDefault="009F1C2D" w:rsidP="006B53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="00B55910">
              <w:rPr>
                <w:rFonts w:ascii="Garamond" w:hAnsi="Garamond"/>
              </w:rPr>
              <w:t xml:space="preserve">. </w:t>
            </w:r>
          </w:p>
          <w:p w:rsidR="00B55910" w:rsidRDefault="00B55910" w:rsidP="006B537E">
            <w:pPr>
              <w:rPr>
                <w:rFonts w:ascii="Garamond" w:hAnsi="Garamond"/>
              </w:rPr>
            </w:pPr>
          </w:p>
          <w:p w:rsidR="00B55910" w:rsidRDefault="00B55910" w:rsidP="006B537E">
            <w:pPr>
              <w:rPr>
                <w:rFonts w:ascii="Garamond" w:hAnsi="Garamond"/>
              </w:rPr>
            </w:pPr>
          </w:p>
          <w:p w:rsidR="00B55910" w:rsidRDefault="00B55910" w:rsidP="006B537E">
            <w:pPr>
              <w:rPr>
                <w:rFonts w:ascii="Garamond" w:hAnsi="Garamond"/>
              </w:rPr>
            </w:pPr>
          </w:p>
          <w:p w:rsidR="00B55910" w:rsidRPr="00412780" w:rsidRDefault="00B55910" w:rsidP="006B537E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:rsidR="00B55910" w:rsidRPr="00412780" w:rsidRDefault="00B55910" w:rsidP="006B537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Grace and Turtle are constantly bickering and fighting.</w:t>
            </w:r>
          </w:p>
        </w:tc>
      </w:tr>
      <w:tr w:rsidR="00B55910" w:rsidTr="006B537E">
        <w:trPr>
          <w:trHeight w:val="275"/>
        </w:trPr>
        <w:tc>
          <w:tcPr>
            <w:tcW w:w="2245" w:type="dxa"/>
          </w:tcPr>
          <w:p w:rsidR="00B55910" w:rsidRPr="00412780" w:rsidRDefault="00B55910" w:rsidP="006B537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>Person against Nature</w:t>
            </w:r>
          </w:p>
        </w:tc>
        <w:tc>
          <w:tcPr>
            <w:tcW w:w="3510" w:type="dxa"/>
          </w:tcPr>
          <w:p w:rsidR="00B55910" w:rsidRPr="00412780" w:rsidRDefault="00B55910" w:rsidP="006B537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A problem/ struggle with an element of nature in the story</w:t>
            </w:r>
          </w:p>
        </w:tc>
        <w:tc>
          <w:tcPr>
            <w:tcW w:w="5400" w:type="dxa"/>
          </w:tcPr>
          <w:p w:rsidR="00B55910" w:rsidRDefault="00B55910" w:rsidP="006B53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1C2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  <w:p w:rsidR="00B55910" w:rsidRDefault="00B55910" w:rsidP="006B537E">
            <w:pPr>
              <w:ind w:left="360"/>
              <w:rPr>
                <w:rFonts w:ascii="Garamond" w:hAnsi="Garamond"/>
              </w:rPr>
            </w:pPr>
          </w:p>
          <w:p w:rsidR="00B55910" w:rsidRDefault="00B55910" w:rsidP="006B537E">
            <w:pPr>
              <w:ind w:left="360"/>
              <w:rPr>
                <w:rFonts w:ascii="Garamond" w:hAnsi="Garamond"/>
              </w:rPr>
            </w:pPr>
          </w:p>
          <w:p w:rsidR="00B55910" w:rsidRPr="00412780" w:rsidRDefault="00B55910" w:rsidP="006B537E">
            <w:pPr>
              <w:ind w:left="360"/>
              <w:rPr>
                <w:rFonts w:ascii="Garamond" w:hAnsi="Garamond"/>
              </w:rPr>
            </w:pPr>
          </w:p>
        </w:tc>
      </w:tr>
      <w:tr w:rsidR="00B55910" w:rsidTr="006B537E">
        <w:trPr>
          <w:trHeight w:val="275"/>
        </w:trPr>
        <w:tc>
          <w:tcPr>
            <w:tcW w:w="2245" w:type="dxa"/>
          </w:tcPr>
          <w:p w:rsidR="00B55910" w:rsidRDefault="00B55910" w:rsidP="006B537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9F1C2D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>.</w:t>
            </w:r>
          </w:p>
          <w:p w:rsidR="00B55910" w:rsidRDefault="00B55910" w:rsidP="006B537E">
            <w:pPr>
              <w:rPr>
                <w:rFonts w:ascii="Garamond" w:hAnsi="Garamond"/>
                <w:b/>
              </w:rPr>
            </w:pPr>
          </w:p>
          <w:p w:rsidR="00B55910" w:rsidRPr="00412780" w:rsidRDefault="00B55910" w:rsidP="006B537E">
            <w:pPr>
              <w:rPr>
                <w:rFonts w:ascii="Garamond" w:hAnsi="Garamond"/>
                <w:b/>
              </w:rPr>
            </w:pPr>
            <w:r w:rsidRPr="0041278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510" w:type="dxa"/>
          </w:tcPr>
          <w:p w:rsidR="00B55910" w:rsidRPr="00412780" w:rsidRDefault="00B55910" w:rsidP="006B537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A problem/ Struggle with laws/ rules in the story</w:t>
            </w:r>
          </w:p>
        </w:tc>
        <w:tc>
          <w:tcPr>
            <w:tcW w:w="5400" w:type="dxa"/>
          </w:tcPr>
          <w:p w:rsidR="00B55910" w:rsidRPr="00412780" w:rsidRDefault="00B55910" w:rsidP="006B537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Crow is arrested for the murder of Sam Westing.</w:t>
            </w:r>
          </w:p>
        </w:tc>
      </w:tr>
      <w:tr w:rsidR="00B55910" w:rsidTr="006B537E">
        <w:trPr>
          <w:trHeight w:val="275"/>
        </w:trPr>
        <w:tc>
          <w:tcPr>
            <w:tcW w:w="2245" w:type="dxa"/>
          </w:tcPr>
          <w:p w:rsidR="00B55910" w:rsidRPr="00412780" w:rsidRDefault="00F87FC7" w:rsidP="00F87FC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Direct </w:t>
            </w:r>
            <w:r w:rsidR="00B55910">
              <w:rPr>
                <w:rFonts w:ascii="Garamond" w:hAnsi="Garamond"/>
                <w:b/>
              </w:rPr>
              <w:t>Characterization</w:t>
            </w:r>
          </w:p>
        </w:tc>
        <w:tc>
          <w:tcPr>
            <w:tcW w:w="3510" w:type="dxa"/>
          </w:tcPr>
          <w:p w:rsidR="00B55910" w:rsidRDefault="00B55910" w:rsidP="006B53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1C2D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. </w:t>
            </w:r>
          </w:p>
          <w:p w:rsidR="00B55910" w:rsidRDefault="00B55910" w:rsidP="006B537E">
            <w:pPr>
              <w:ind w:left="360"/>
              <w:rPr>
                <w:rFonts w:ascii="Garamond" w:hAnsi="Garamond"/>
              </w:rPr>
            </w:pPr>
          </w:p>
          <w:p w:rsidR="00B55910" w:rsidRDefault="00B55910" w:rsidP="006B537E">
            <w:pPr>
              <w:ind w:left="360"/>
              <w:rPr>
                <w:rFonts w:ascii="Garamond" w:hAnsi="Garamond"/>
              </w:rPr>
            </w:pPr>
          </w:p>
          <w:p w:rsidR="00B55910" w:rsidRPr="00412780" w:rsidRDefault="00B55910" w:rsidP="006B537E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:rsidR="00B55910" w:rsidRDefault="00F87FC7" w:rsidP="00F87FC7">
            <w:pPr>
              <w:ind w:left="360"/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“Flora </w:t>
            </w:r>
            <w:proofErr w:type="spellStart"/>
            <w:r w:rsidRPr="00EB11A3">
              <w:rPr>
                <w:rFonts w:ascii="Garamond" w:hAnsi="Garamond"/>
              </w:rPr>
              <w:t>Baumbach</w:t>
            </w:r>
            <w:proofErr w:type="spellEnd"/>
            <w:r w:rsidRPr="00EB11A3">
              <w:rPr>
                <w:rFonts w:ascii="Garamond" w:hAnsi="Garamond"/>
              </w:rPr>
              <w:t xml:space="preserve"> thought the short, sleek haircut was adorable, especially the way it swept forward over her little chin, but Turtle did not want to look adorable. She wanted to look mean.”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B55910" w:rsidTr="006B537E">
        <w:trPr>
          <w:trHeight w:val="275"/>
        </w:trPr>
        <w:tc>
          <w:tcPr>
            <w:tcW w:w="2245" w:type="dxa"/>
          </w:tcPr>
          <w:p w:rsidR="00B55910" w:rsidRPr="00412780" w:rsidRDefault="00B55910" w:rsidP="006B537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9F1C2D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</w:p>
        </w:tc>
        <w:tc>
          <w:tcPr>
            <w:tcW w:w="3510" w:type="dxa"/>
          </w:tcPr>
          <w:p w:rsidR="00B55910" w:rsidRPr="002A2265" w:rsidRDefault="00B55910" w:rsidP="006B537E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 w:rsidRPr="002A2265">
              <w:rPr>
                <w:rFonts w:ascii="Garamond" w:hAnsi="Garamond"/>
                <w:sz w:val="24"/>
                <w:szCs w:val="24"/>
              </w:rPr>
              <w:t>The reader must infer what the character is like through his speech, thoughts, and actions.</w:t>
            </w:r>
          </w:p>
        </w:tc>
        <w:tc>
          <w:tcPr>
            <w:tcW w:w="5400" w:type="dxa"/>
          </w:tcPr>
          <w:p w:rsidR="00B55910" w:rsidRDefault="00F87FC7" w:rsidP="006B537E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‘</w:t>
            </w:r>
            <w:r w:rsidRPr="00774E9B">
              <w:rPr>
                <w:rFonts w:ascii="Garamond" w:hAnsi="Garamond"/>
              </w:rPr>
              <w:t>“Gorgeous,” Mrs. Wexler replied, clutching her husband’s arm as her high heels wobbled in the deep plush pile. She, too, managed an approving glance in the mirror before the elevator door opened.</w:t>
            </w:r>
            <w:r>
              <w:rPr>
                <w:rFonts w:ascii="Garamond" w:hAnsi="Garamond"/>
              </w:rPr>
              <w:t>’</w:t>
            </w:r>
          </w:p>
        </w:tc>
      </w:tr>
      <w:tr w:rsidR="00E45B5E" w:rsidTr="006B537E">
        <w:trPr>
          <w:trHeight w:val="275"/>
        </w:trPr>
        <w:tc>
          <w:tcPr>
            <w:tcW w:w="2245" w:type="dxa"/>
          </w:tcPr>
          <w:p w:rsidR="00E45B5E" w:rsidRDefault="00E45B5E" w:rsidP="006B537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Character Trait</w:t>
            </w:r>
          </w:p>
        </w:tc>
        <w:tc>
          <w:tcPr>
            <w:tcW w:w="3510" w:type="dxa"/>
          </w:tcPr>
          <w:p w:rsidR="00E45B5E" w:rsidRPr="002A2265" w:rsidRDefault="00E45B5E" w:rsidP="006B537E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2A2265">
              <w:rPr>
                <w:rFonts w:ascii="Garamond" w:hAnsi="Garamond"/>
                <w:sz w:val="24"/>
                <w:szCs w:val="24"/>
              </w:rPr>
              <w:t>words that describe a character’s personality</w:t>
            </w:r>
          </w:p>
        </w:tc>
        <w:tc>
          <w:tcPr>
            <w:tcW w:w="5400" w:type="dxa"/>
          </w:tcPr>
          <w:p w:rsidR="004C31CA" w:rsidRDefault="004C31CA" w:rsidP="006B537E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Turtle is</w:t>
            </w:r>
          </w:p>
          <w:p w:rsidR="00E45B5E" w:rsidRPr="002A2265" w:rsidRDefault="004C31CA" w:rsidP="006B537E">
            <w:pPr>
              <w:ind w:left="360"/>
              <w:rPr>
                <w:rFonts w:ascii="Garamond" w:hAnsi="Garamond"/>
                <w:b/>
              </w:rPr>
            </w:pPr>
            <w:r w:rsidRPr="002A2265">
              <w:rPr>
                <w:rFonts w:ascii="Garamond" w:hAnsi="Garamond"/>
                <w:b/>
              </w:rPr>
              <w:t>1</w:t>
            </w:r>
            <w:r w:rsidR="009F1C2D" w:rsidRPr="002A2265">
              <w:rPr>
                <w:rFonts w:ascii="Garamond" w:hAnsi="Garamond"/>
                <w:b/>
              </w:rPr>
              <w:t>6</w:t>
            </w:r>
            <w:r w:rsidRPr="002A2265">
              <w:rPr>
                <w:rFonts w:ascii="Garamond" w:hAnsi="Garamond"/>
                <w:b/>
              </w:rPr>
              <w:t>.</w:t>
            </w:r>
          </w:p>
          <w:p w:rsidR="004C31CA" w:rsidRPr="00EB11A3" w:rsidRDefault="004C31CA" w:rsidP="006B537E">
            <w:pPr>
              <w:ind w:left="360"/>
              <w:rPr>
                <w:rFonts w:ascii="Garamond" w:hAnsi="Garamond"/>
              </w:rPr>
            </w:pPr>
          </w:p>
        </w:tc>
      </w:tr>
      <w:tr w:rsidR="00E45B5E" w:rsidTr="006B537E">
        <w:trPr>
          <w:trHeight w:val="275"/>
        </w:trPr>
        <w:tc>
          <w:tcPr>
            <w:tcW w:w="2245" w:type="dxa"/>
          </w:tcPr>
          <w:p w:rsidR="00E45B5E" w:rsidRDefault="00E45B5E" w:rsidP="006B537E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 </w:t>
            </w:r>
            <w:r w:rsidR="004C31CA">
              <w:rPr>
                <w:rFonts w:ascii="Garamond" w:hAnsi="Garamond"/>
              </w:rPr>
              <w:t>1</w:t>
            </w:r>
            <w:r w:rsidR="009F1C2D">
              <w:rPr>
                <w:rFonts w:ascii="Garamond" w:hAnsi="Garamond"/>
              </w:rPr>
              <w:t>7</w:t>
            </w:r>
            <w:r w:rsidR="004C31CA">
              <w:rPr>
                <w:rFonts w:ascii="Garamond" w:hAnsi="Garamond"/>
              </w:rPr>
              <w:t>.</w:t>
            </w:r>
          </w:p>
          <w:p w:rsidR="00243830" w:rsidRDefault="00243830" w:rsidP="006B537E">
            <w:pPr>
              <w:rPr>
                <w:rFonts w:ascii="Garamond" w:hAnsi="Garamond"/>
              </w:rPr>
            </w:pPr>
          </w:p>
          <w:p w:rsidR="00243830" w:rsidRPr="00EB11A3" w:rsidRDefault="00243830" w:rsidP="006B537E">
            <w:pPr>
              <w:rPr>
                <w:rFonts w:ascii="Garamond" w:hAnsi="Garamond"/>
              </w:rPr>
            </w:pPr>
          </w:p>
        </w:tc>
        <w:tc>
          <w:tcPr>
            <w:tcW w:w="3510" w:type="dxa"/>
          </w:tcPr>
          <w:p w:rsidR="00E45B5E" w:rsidRPr="00EB11A3" w:rsidRDefault="00E45B5E" w:rsidP="006B537E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Message/ lesson from the author</w:t>
            </w:r>
          </w:p>
        </w:tc>
        <w:tc>
          <w:tcPr>
            <w:tcW w:w="5400" w:type="dxa"/>
          </w:tcPr>
          <w:p w:rsidR="00E45B5E" w:rsidRPr="00EB11A3" w:rsidRDefault="00E45B5E" w:rsidP="006B537E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People are not always who they appear to be. </w:t>
            </w:r>
          </w:p>
        </w:tc>
      </w:tr>
    </w:tbl>
    <w:p w:rsidR="002000B4" w:rsidRDefault="00881C9D" w:rsidP="00881C9D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Exam </w:t>
      </w:r>
      <w:r w:rsidR="002000B4" w:rsidRPr="00412780">
        <w:rPr>
          <w:rFonts w:ascii="Garamond" w:hAnsi="Garamond"/>
          <w:b/>
          <w:sz w:val="36"/>
          <w:szCs w:val="36"/>
          <w:u w:val="single"/>
        </w:rPr>
        <w:t>Review: Grammar</w:t>
      </w:r>
    </w:p>
    <w:p w:rsidR="002000B4" w:rsidRPr="006B537E" w:rsidRDefault="00881C9D" w:rsidP="006B537E">
      <w:pPr>
        <w:tabs>
          <w:tab w:val="left" w:pos="8040"/>
        </w:tabs>
        <w:jc w:val="center"/>
        <w:rPr>
          <w:rFonts w:ascii="Garamond" w:hAnsi="Garamond"/>
          <w:b/>
        </w:rPr>
      </w:pPr>
      <w:r w:rsidRPr="00881C9D">
        <w:rPr>
          <w:rFonts w:ascii="Garamond" w:hAnsi="Garamond"/>
          <w:b/>
        </w:rPr>
        <w:t>(</w:t>
      </w:r>
      <w:proofErr w:type="gramStart"/>
      <w:r w:rsidRPr="00881C9D">
        <w:rPr>
          <w:rFonts w:ascii="Garamond" w:hAnsi="Garamond"/>
          <w:b/>
        </w:rPr>
        <w:t>grammar</w:t>
      </w:r>
      <w:proofErr w:type="gramEnd"/>
      <w:r w:rsidRPr="00881C9D">
        <w:rPr>
          <w:rFonts w:ascii="Garamond" w:hAnsi="Garamond"/>
          <w:b/>
        </w:rPr>
        <w:t xml:space="preserve"> folder)</w:t>
      </w:r>
    </w:p>
    <w:tbl>
      <w:tblPr>
        <w:tblStyle w:val="TableGrid"/>
        <w:tblW w:w="11245" w:type="dxa"/>
        <w:tblLook w:val="01E0" w:firstRow="1" w:lastRow="1" w:firstColumn="1" w:lastColumn="1" w:noHBand="0" w:noVBand="0"/>
      </w:tblPr>
      <w:tblGrid>
        <w:gridCol w:w="2227"/>
        <w:gridCol w:w="2898"/>
        <w:gridCol w:w="2985"/>
        <w:gridCol w:w="3135"/>
      </w:tblGrid>
      <w:tr w:rsidR="002000B4" w:rsidRPr="00412780" w:rsidTr="006B537E">
        <w:tc>
          <w:tcPr>
            <w:tcW w:w="2227" w:type="dxa"/>
          </w:tcPr>
          <w:p w:rsidR="002000B4" w:rsidRPr="00412780" w:rsidRDefault="002000B4" w:rsidP="002000B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Review Term</w:t>
            </w:r>
          </w:p>
        </w:tc>
        <w:tc>
          <w:tcPr>
            <w:tcW w:w="2898" w:type="dxa"/>
          </w:tcPr>
          <w:p w:rsidR="002000B4" w:rsidRPr="00412780" w:rsidRDefault="002000B4" w:rsidP="002000B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Definition</w:t>
            </w:r>
          </w:p>
        </w:tc>
        <w:tc>
          <w:tcPr>
            <w:tcW w:w="2985" w:type="dxa"/>
          </w:tcPr>
          <w:p w:rsidR="002000B4" w:rsidRPr="00412780" w:rsidRDefault="002000B4" w:rsidP="002000B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Teacher Example</w:t>
            </w:r>
          </w:p>
        </w:tc>
        <w:tc>
          <w:tcPr>
            <w:tcW w:w="3135" w:type="dxa"/>
          </w:tcPr>
          <w:p w:rsidR="002000B4" w:rsidRPr="00412780" w:rsidRDefault="00881C9D" w:rsidP="002000B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Write an example sentence using the rule.</w:t>
            </w:r>
          </w:p>
        </w:tc>
      </w:tr>
      <w:tr w:rsidR="002000B4" w:rsidRPr="00412780" w:rsidTr="006B537E">
        <w:tc>
          <w:tcPr>
            <w:tcW w:w="2227" w:type="dxa"/>
          </w:tcPr>
          <w:p w:rsidR="002000B4" w:rsidRPr="00412780" w:rsidRDefault="002000B4" w:rsidP="002000B4">
            <w:p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Commas in a series</w:t>
            </w:r>
          </w:p>
        </w:tc>
        <w:tc>
          <w:tcPr>
            <w:tcW w:w="2898" w:type="dxa"/>
          </w:tcPr>
          <w:p w:rsidR="002000B4" w:rsidRPr="00412780" w:rsidRDefault="003D0F38" w:rsidP="000358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 used to separate three or more items in a series</w:t>
            </w:r>
          </w:p>
        </w:tc>
        <w:tc>
          <w:tcPr>
            <w:tcW w:w="2985" w:type="dxa"/>
          </w:tcPr>
          <w:p w:rsidR="002000B4" w:rsidRPr="007672ED" w:rsidRDefault="00BA5346" w:rsidP="000358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7672ED">
              <w:rPr>
                <w:rFonts w:ascii="Garamond" w:hAnsi="Garamond"/>
              </w:rPr>
              <w:t>In order to do well on my exam, I must complete my review, study, and get a good night’s sleep.</w:t>
            </w:r>
          </w:p>
        </w:tc>
        <w:tc>
          <w:tcPr>
            <w:tcW w:w="3135" w:type="dxa"/>
          </w:tcPr>
          <w:p w:rsidR="002000B4" w:rsidRPr="00B55910" w:rsidRDefault="00B55910" w:rsidP="002000B4">
            <w:pPr>
              <w:rPr>
                <w:rFonts w:ascii="Garamond" w:hAnsi="Garamond"/>
              </w:rPr>
            </w:pPr>
            <w:r w:rsidRPr="00B55910">
              <w:rPr>
                <w:rFonts w:ascii="Garamond" w:hAnsi="Garamond"/>
              </w:rPr>
              <w:t>1</w:t>
            </w:r>
            <w:r w:rsidR="009F1C2D">
              <w:rPr>
                <w:rFonts w:ascii="Garamond" w:hAnsi="Garamond"/>
              </w:rPr>
              <w:t>8</w:t>
            </w:r>
            <w:r w:rsidRPr="00B55910">
              <w:rPr>
                <w:rFonts w:ascii="Garamond" w:hAnsi="Garamond"/>
              </w:rPr>
              <w:t>.</w:t>
            </w: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</w:tc>
      </w:tr>
      <w:tr w:rsidR="002000B4" w:rsidRPr="00412780" w:rsidTr="006B537E">
        <w:tc>
          <w:tcPr>
            <w:tcW w:w="2227" w:type="dxa"/>
          </w:tcPr>
          <w:p w:rsidR="002000B4" w:rsidRPr="00412780" w:rsidRDefault="002000B4" w:rsidP="002000B4">
            <w:p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Commas with coordinate  adjectives</w:t>
            </w:r>
          </w:p>
        </w:tc>
        <w:tc>
          <w:tcPr>
            <w:tcW w:w="2898" w:type="dxa"/>
          </w:tcPr>
          <w:p w:rsidR="002000B4" w:rsidRPr="00412780" w:rsidRDefault="003D0F38" w:rsidP="000358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 used to separate to adjectives that modify the same noun</w:t>
            </w:r>
          </w:p>
        </w:tc>
        <w:tc>
          <w:tcPr>
            <w:tcW w:w="2985" w:type="dxa"/>
          </w:tcPr>
          <w:p w:rsidR="002000B4" w:rsidRPr="007672ED" w:rsidRDefault="00BA5346" w:rsidP="000358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7672ED">
              <w:rPr>
                <w:rFonts w:ascii="Garamond" w:hAnsi="Garamond"/>
              </w:rPr>
              <w:t>My happy, jolly dad always makes me laugh when I am feeling down.</w:t>
            </w:r>
          </w:p>
        </w:tc>
        <w:tc>
          <w:tcPr>
            <w:tcW w:w="3135" w:type="dxa"/>
          </w:tcPr>
          <w:p w:rsidR="002000B4" w:rsidRPr="00B55910" w:rsidRDefault="009F1C2D" w:rsidP="002000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B55910" w:rsidRPr="00B55910">
              <w:rPr>
                <w:rFonts w:ascii="Garamond" w:hAnsi="Garamond"/>
              </w:rPr>
              <w:t>.</w:t>
            </w: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</w:tc>
      </w:tr>
      <w:tr w:rsidR="002000B4" w:rsidRPr="00412780" w:rsidTr="006B537E">
        <w:tc>
          <w:tcPr>
            <w:tcW w:w="2227" w:type="dxa"/>
          </w:tcPr>
          <w:p w:rsidR="002000B4" w:rsidRPr="00412780" w:rsidRDefault="002000B4" w:rsidP="002000B4">
            <w:p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Commas to separate an introductory element</w:t>
            </w:r>
          </w:p>
        </w:tc>
        <w:tc>
          <w:tcPr>
            <w:tcW w:w="2898" w:type="dxa"/>
          </w:tcPr>
          <w:p w:rsidR="002000B4" w:rsidRPr="00412780" w:rsidRDefault="003D0F38" w:rsidP="000358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 used after an intro element</w:t>
            </w:r>
          </w:p>
          <w:p w:rsidR="003D0F38" w:rsidRPr="00412780" w:rsidRDefault="003D0F38" w:rsidP="0026310D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2985" w:type="dxa"/>
          </w:tcPr>
          <w:p w:rsidR="002000B4" w:rsidRPr="007672ED" w:rsidRDefault="00BA5346" w:rsidP="000358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7672ED">
              <w:rPr>
                <w:rFonts w:ascii="Garamond" w:hAnsi="Garamond"/>
              </w:rPr>
              <w:t xml:space="preserve">While studying for </w:t>
            </w:r>
            <w:r w:rsidR="007672ED" w:rsidRPr="007672ED">
              <w:rPr>
                <w:rFonts w:ascii="Garamond" w:hAnsi="Garamond"/>
              </w:rPr>
              <w:t>exams</w:t>
            </w:r>
            <w:r w:rsidRPr="007672ED">
              <w:rPr>
                <w:rFonts w:ascii="Garamond" w:hAnsi="Garamond"/>
              </w:rPr>
              <w:t xml:space="preserve"> can be overwhelming, doing a little each night</w:t>
            </w:r>
            <w:r w:rsidR="007672ED" w:rsidRPr="007672ED">
              <w:rPr>
                <w:rFonts w:ascii="Garamond" w:hAnsi="Garamond"/>
              </w:rPr>
              <w:t xml:space="preserve"> </w:t>
            </w:r>
            <w:r w:rsidRPr="007672ED">
              <w:rPr>
                <w:rFonts w:ascii="Garamond" w:hAnsi="Garamond"/>
              </w:rPr>
              <w:t>can make it easier.</w:t>
            </w:r>
          </w:p>
        </w:tc>
        <w:tc>
          <w:tcPr>
            <w:tcW w:w="3135" w:type="dxa"/>
          </w:tcPr>
          <w:p w:rsidR="002000B4" w:rsidRPr="00B55910" w:rsidRDefault="009F1C2D" w:rsidP="002000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B55910" w:rsidRPr="00B55910">
              <w:rPr>
                <w:rFonts w:ascii="Garamond" w:hAnsi="Garamond"/>
              </w:rPr>
              <w:t>.</w:t>
            </w: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</w:tc>
      </w:tr>
      <w:tr w:rsidR="002000B4" w:rsidRPr="00412780" w:rsidTr="006B537E">
        <w:tc>
          <w:tcPr>
            <w:tcW w:w="2227" w:type="dxa"/>
          </w:tcPr>
          <w:p w:rsidR="002000B4" w:rsidRPr="00412780" w:rsidRDefault="00B55910" w:rsidP="002000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Commas</w:t>
            </w:r>
            <w:r w:rsidR="002000B4" w:rsidRPr="00412780">
              <w:rPr>
                <w:rFonts w:ascii="Garamond" w:hAnsi="Garamond"/>
              </w:rPr>
              <w:t xml:space="preserve"> with appositives</w:t>
            </w:r>
          </w:p>
        </w:tc>
        <w:tc>
          <w:tcPr>
            <w:tcW w:w="2898" w:type="dxa"/>
          </w:tcPr>
          <w:p w:rsidR="002000B4" w:rsidRPr="00412780" w:rsidRDefault="003D0F38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Commas used around an appositive to rename a noun</w:t>
            </w:r>
          </w:p>
        </w:tc>
        <w:tc>
          <w:tcPr>
            <w:tcW w:w="2985" w:type="dxa"/>
          </w:tcPr>
          <w:p w:rsidR="002000B4" w:rsidRPr="007672ED" w:rsidRDefault="007672ED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7672ED">
              <w:rPr>
                <w:rFonts w:ascii="Garamond" w:hAnsi="Garamond"/>
              </w:rPr>
              <w:t>The midterm exam, a test cover</w:t>
            </w:r>
            <w:r w:rsidR="00983A58">
              <w:rPr>
                <w:rFonts w:ascii="Garamond" w:hAnsi="Garamond"/>
              </w:rPr>
              <w:t>ing</w:t>
            </w:r>
            <w:r w:rsidRPr="007672ED">
              <w:rPr>
                <w:rFonts w:ascii="Garamond" w:hAnsi="Garamond"/>
              </w:rPr>
              <w:t xml:space="preserve"> first and second quarter, is given in January. </w:t>
            </w:r>
          </w:p>
        </w:tc>
        <w:tc>
          <w:tcPr>
            <w:tcW w:w="3135" w:type="dxa"/>
          </w:tcPr>
          <w:p w:rsidR="002000B4" w:rsidRPr="00B55910" w:rsidRDefault="009F1C2D" w:rsidP="002000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B55910" w:rsidRPr="00B55910">
              <w:rPr>
                <w:rFonts w:ascii="Garamond" w:hAnsi="Garamond"/>
              </w:rPr>
              <w:t>.</w:t>
            </w:r>
          </w:p>
          <w:p w:rsidR="00881C9D" w:rsidRDefault="00881C9D" w:rsidP="002000B4">
            <w:pPr>
              <w:rPr>
                <w:rFonts w:ascii="Garamond" w:hAnsi="Garamond"/>
                <w:sz w:val="36"/>
                <w:szCs w:val="36"/>
              </w:rPr>
            </w:pPr>
          </w:p>
          <w:p w:rsidR="00881C9D" w:rsidRDefault="00881C9D" w:rsidP="002000B4">
            <w:pPr>
              <w:rPr>
                <w:rFonts w:ascii="Garamond" w:hAnsi="Garamond"/>
                <w:sz w:val="36"/>
                <w:szCs w:val="36"/>
              </w:rPr>
            </w:pPr>
          </w:p>
          <w:p w:rsidR="00881C9D" w:rsidRPr="00412780" w:rsidRDefault="00881C9D" w:rsidP="002000B4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B55910" w:rsidRDefault="00B55910"/>
    <w:tbl>
      <w:tblPr>
        <w:tblStyle w:val="TableGrid"/>
        <w:tblW w:w="11245" w:type="dxa"/>
        <w:tblLook w:val="01E0" w:firstRow="1" w:lastRow="1" w:firstColumn="1" w:lastColumn="1" w:noHBand="0" w:noVBand="0"/>
      </w:tblPr>
      <w:tblGrid>
        <w:gridCol w:w="2227"/>
        <w:gridCol w:w="2898"/>
        <w:gridCol w:w="2985"/>
        <w:gridCol w:w="3135"/>
      </w:tblGrid>
      <w:tr w:rsidR="002000B4" w:rsidRPr="00412780" w:rsidTr="00786728">
        <w:tc>
          <w:tcPr>
            <w:tcW w:w="2227" w:type="dxa"/>
          </w:tcPr>
          <w:p w:rsidR="002000B4" w:rsidRPr="00412780" w:rsidRDefault="002000B4" w:rsidP="002000B4">
            <w:p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lastRenderedPageBreak/>
              <w:t>Commas to join independent clauses</w:t>
            </w:r>
          </w:p>
        </w:tc>
        <w:tc>
          <w:tcPr>
            <w:tcW w:w="2898" w:type="dxa"/>
          </w:tcPr>
          <w:p w:rsidR="002000B4" w:rsidRPr="00412780" w:rsidRDefault="003D0F38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 used with a conjunction between two sentences</w:t>
            </w:r>
          </w:p>
        </w:tc>
        <w:tc>
          <w:tcPr>
            <w:tcW w:w="2985" w:type="dxa"/>
          </w:tcPr>
          <w:p w:rsidR="002000B4" w:rsidRPr="007672ED" w:rsidRDefault="007672ED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7672ED">
              <w:rPr>
                <w:rFonts w:ascii="Garamond" w:hAnsi="Garamond"/>
              </w:rPr>
              <w:t>I need to get a good night’s sleep, and I need to eat breakfast to help my exam grades.</w:t>
            </w:r>
          </w:p>
        </w:tc>
        <w:tc>
          <w:tcPr>
            <w:tcW w:w="3135" w:type="dxa"/>
          </w:tcPr>
          <w:p w:rsidR="002000B4" w:rsidRPr="00B55910" w:rsidRDefault="009F1C2D" w:rsidP="002000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="00B55910" w:rsidRPr="00B55910">
              <w:rPr>
                <w:rFonts w:ascii="Garamond" w:hAnsi="Garamond"/>
              </w:rPr>
              <w:t>.</w:t>
            </w: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B55910" w:rsidRPr="00B55910" w:rsidRDefault="00B55910" w:rsidP="002000B4">
            <w:pPr>
              <w:rPr>
                <w:rFonts w:ascii="Garamond" w:hAnsi="Garamond"/>
              </w:rPr>
            </w:pPr>
          </w:p>
        </w:tc>
      </w:tr>
      <w:tr w:rsidR="002000B4" w:rsidRPr="00412780" w:rsidTr="00786728">
        <w:tc>
          <w:tcPr>
            <w:tcW w:w="2227" w:type="dxa"/>
          </w:tcPr>
          <w:p w:rsidR="002000B4" w:rsidRPr="00412780" w:rsidRDefault="002000B4" w:rsidP="002000B4">
            <w:p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Commas to set off direct address</w:t>
            </w:r>
          </w:p>
        </w:tc>
        <w:tc>
          <w:tcPr>
            <w:tcW w:w="2898" w:type="dxa"/>
          </w:tcPr>
          <w:p w:rsidR="002000B4" w:rsidRPr="00412780" w:rsidRDefault="003D0F38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Comma(s) need to address that person being spoken to</w:t>
            </w:r>
          </w:p>
        </w:tc>
        <w:tc>
          <w:tcPr>
            <w:tcW w:w="2985" w:type="dxa"/>
          </w:tcPr>
          <w:p w:rsidR="002000B4" w:rsidRPr="007672ED" w:rsidRDefault="007672ED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7672ED">
              <w:rPr>
                <w:rFonts w:ascii="Garamond" w:hAnsi="Garamond"/>
              </w:rPr>
              <w:t>Students, please study for your exams!</w:t>
            </w:r>
          </w:p>
        </w:tc>
        <w:tc>
          <w:tcPr>
            <w:tcW w:w="3135" w:type="dxa"/>
          </w:tcPr>
          <w:p w:rsidR="002000B4" w:rsidRPr="00B55910" w:rsidRDefault="009F1C2D" w:rsidP="002000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="00B55910" w:rsidRPr="00B55910">
              <w:rPr>
                <w:rFonts w:ascii="Garamond" w:hAnsi="Garamond"/>
              </w:rPr>
              <w:t>.</w:t>
            </w: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B55910" w:rsidRPr="00B55910" w:rsidRDefault="00B55910" w:rsidP="002000B4">
            <w:pPr>
              <w:rPr>
                <w:rFonts w:ascii="Garamond" w:hAnsi="Garamond"/>
              </w:rPr>
            </w:pPr>
          </w:p>
        </w:tc>
      </w:tr>
      <w:tr w:rsidR="00983A58" w:rsidRPr="00412780" w:rsidTr="00786728">
        <w:tc>
          <w:tcPr>
            <w:tcW w:w="2227" w:type="dxa"/>
          </w:tcPr>
          <w:p w:rsidR="00983A58" w:rsidRPr="00412780" w:rsidRDefault="00983A58" w:rsidP="002000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Pronoun/ Point of view</w:t>
            </w:r>
          </w:p>
        </w:tc>
        <w:tc>
          <w:tcPr>
            <w:tcW w:w="2898" w:type="dxa"/>
          </w:tcPr>
          <w:p w:rsidR="00993243" w:rsidRDefault="00993243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983A58">
              <w:rPr>
                <w:rFonts w:ascii="Garamond" w:hAnsi="Garamond"/>
                <w:vertAlign w:val="superscript"/>
              </w:rPr>
              <w:t>st</w:t>
            </w:r>
            <w:r>
              <w:rPr>
                <w:rFonts w:ascii="Garamond" w:hAnsi="Garamond"/>
              </w:rPr>
              <w:t xml:space="preserve"> person- I, mine, us, we</w:t>
            </w:r>
          </w:p>
          <w:p w:rsidR="00993243" w:rsidRDefault="00993243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983A58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person- you , yours, your</w:t>
            </w:r>
          </w:p>
          <w:p w:rsidR="00983A58" w:rsidRPr="00412780" w:rsidRDefault="00993243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983A58">
              <w:rPr>
                <w:rFonts w:ascii="Garamond" w:hAnsi="Garamond"/>
                <w:vertAlign w:val="superscript"/>
              </w:rPr>
              <w:t>rd</w:t>
            </w:r>
            <w:r>
              <w:rPr>
                <w:rFonts w:ascii="Garamond" w:hAnsi="Garamond"/>
              </w:rPr>
              <w:t xml:space="preserve"> person- he, she, them, it</w:t>
            </w:r>
          </w:p>
        </w:tc>
        <w:tc>
          <w:tcPr>
            <w:tcW w:w="2985" w:type="dxa"/>
          </w:tcPr>
          <w:p w:rsidR="00983A58" w:rsidRDefault="00983A58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am first</w:t>
            </w:r>
          </w:p>
          <w:p w:rsidR="00983A58" w:rsidRDefault="00983A58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are second</w:t>
            </w:r>
          </w:p>
          <w:p w:rsidR="00983A58" w:rsidRPr="007672ED" w:rsidRDefault="00983A58" w:rsidP="000358CD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Everyone else is third </w:t>
            </w:r>
          </w:p>
        </w:tc>
        <w:tc>
          <w:tcPr>
            <w:tcW w:w="3135" w:type="dxa"/>
          </w:tcPr>
          <w:p w:rsidR="00983A58" w:rsidRPr="00B55910" w:rsidRDefault="00B55910" w:rsidP="002000B4">
            <w:pPr>
              <w:rPr>
                <w:rFonts w:ascii="Garamond" w:hAnsi="Garamond"/>
              </w:rPr>
            </w:pPr>
            <w:r w:rsidRPr="00B55910">
              <w:rPr>
                <w:rFonts w:ascii="Garamond" w:hAnsi="Garamond"/>
              </w:rPr>
              <w:t>2</w:t>
            </w:r>
            <w:r w:rsidR="009F1C2D">
              <w:rPr>
                <w:rFonts w:ascii="Garamond" w:hAnsi="Garamond"/>
              </w:rPr>
              <w:t>4</w:t>
            </w:r>
            <w:r w:rsidRPr="00B55910">
              <w:rPr>
                <w:rFonts w:ascii="Garamond" w:hAnsi="Garamond"/>
              </w:rPr>
              <w:t>.</w:t>
            </w: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  <w:p w:rsidR="00881C9D" w:rsidRPr="00B55910" w:rsidRDefault="00881C9D" w:rsidP="002000B4">
            <w:pPr>
              <w:rPr>
                <w:rFonts w:ascii="Garamond" w:hAnsi="Garamond"/>
              </w:rPr>
            </w:pPr>
          </w:p>
        </w:tc>
      </w:tr>
    </w:tbl>
    <w:p w:rsidR="00B55910" w:rsidRDefault="00B55910" w:rsidP="00881C9D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2000B4" w:rsidRPr="00412780" w:rsidRDefault="002000B4" w:rsidP="00881C9D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 w:rsidRPr="00412780">
        <w:rPr>
          <w:rFonts w:ascii="Garamond" w:hAnsi="Garamond"/>
          <w:b/>
          <w:sz w:val="36"/>
          <w:szCs w:val="36"/>
          <w:u w:val="single"/>
        </w:rPr>
        <w:t xml:space="preserve">Review: </w:t>
      </w:r>
      <w:r w:rsidR="00E45B5E">
        <w:rPr>
          <w:rFonts w:ascii="Garamond" w:hAnsi="Garamond"/>
          <w:b/>
          <w:sz w:val="36"/>
          <w:szCs w:val="36"/>
          <w:u w:val="single"/>
        </w:rPr>
        <w:t>Figurative Language</w:t>
      </w:r>
    </w:p>
    <w:p w:rsidR="002000B4" w:rsidRPr="00412780" w:rsidRDefault="003D6921" w:rsidP="002000B4">
      <w:pPr>
        <w:tabs>
          <w:tab w:val="left" w:pos="804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(notes and </w:t>
      </w:r>
      <w:r w:rsidR="002000B4" w:rsidRPr="00412780">
        <w:rPr>
          <w:rFonts w:ascii="Garamond" w:hAnsi="Garamond"/>
        </w:rPr>
        <w:t>practice</w:t>
      </w:r>
      <w:r>
        <w:rPr>
          <w:rFonts w:ascii="Garamond" w:hAnsi="Garamond"/>
        </w:rPr>
        <w:t>s</w:t>
      </w:r>
      <w:r w:rsidR="002000B4" w:rsidRPr="00412780">
        <w:rPr>
          <w:rFonts w:ascii="Garamond" w:hAnsi="Garamond"/>
        </w:rPr>
        <w:t xml:space="preserve"> in reading section)</w:t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61"/>
        <w:gridCol w:w="2790"/>
        <w:gridCol w:w="3517"/>
      </w:tblGrid>
      <w:tr w:rsidR="007B3CE6" w:rsidRPr="00412780" w:rsidTr="004F04DE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B11A3">
              <w:rPr>
                <w:rFonts w:ascii="Garamond" w:hAnsi="Garamond"/>
                <w:b/>
                <w:sz w:val="26"/>
                <w:szCs w:val="26"/>
              </w:rPr>
              <w:t>Review Term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B11A3">
              <w:rPr>
                <w:rFonts w:ascii="Garamond" w:hAnsi="Garamond"/>
                <w:b/>
                <w:sz w:val="26"/>
                <w:szCs w:val="26"/>
              </w:rPr>
              <w:t>Definition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B11A3">
              <w:rPr>
                <w:rFonts w:ascii="Garamond" w:hAnsi="Garamond"/>
                <w:b/>
                <w:sz w:val="26"/>
                <w:szCs w:val="26"/>
              </w:rPr>
              <w:t>Teacher Example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B11A3">
              <w:rPr>
                <w:rFonts w:ascii="Garamond" w:hAnsi="Garamond"/>
                <w:b/>
                <w:sz w:val="26"/>
                <w:szCs w:val="26"/>
              </w:rPr>
              <w:t>My example</w:t>
            </w:r>
          </w:p>
        </w:tc>
      </w:tr>
      <w:tr w:rsidR="007B3CE6" w:rsidRPr="00412780" w:rsidTr="004F04DE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6A1EC3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 </w:t>
            </w:r>
            <w:r w:rsidR="006A1EC3">
              <w:rPr>
                <w:rFonts w:ascii="Garamond" w:hAnsi="Garamond"/>
              </w:rPr>
              <w:t>i</w:t>
            </w:r>
            <w:r w:rsidRPr="00EB11A3">
              <w:rPr>
                <w:rFonts w:ascii="Garamond" w:hAnsi="Garamond"/>
              </w:rPr>
              <w:t>rony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E" w:rsidRPr="006B537E" w:rsidRDefault="004F04DE" w:rsidP="006B537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a contrast between what is expected and what really happens</w:t>
            </w:r>
          </w:p>
          <w:p w:rsidR="007B3CE6" w:rsidRPr="006B537E" w:rsidRDefault="007B3CE6" w:rsidP="00B55910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“The sun sets in the west (just about everyone knows that), but </w:t>
            </w:r>
            <w:smartTag w:uri="urn:schemas-microsoft-com:office:smarttags" w:element="place">
              <w:smartTag w:uri="urn:schemas-microsoft-com:office:smarttags" w:element="PlaceName">
                <w:r w:rsidRPr="00EB11A3">
                  <w:rPr>
                    <w:rFonts w:ascii="Garamond" w:hAnsi="Garamond"/>
                    <w:b/>
                  </w:rPr>
                  <w:t>Sunset</w:t>
                </w:r>
              </w:smartTag>
              <w:r w:rsidRPr="00EB11A3">
                <w:rPr>
                  <w:rFonts w:ascii="Garamond" w:hAnsi="Garamond"/>
                  <w:b/>
                </w:rPr>
                <w:t xml:space="preserve"> </w:t>
              </w:r>
              <w:smartTag w:uri="urn:schemas-microsoft-com:office:smarttags" w:element="PlaceType">
                <w:r w:rsidRPr="00EB11A3">
                  <w:rPr>
                    <w:rFonts w:ascii="Garamond" w:hAnsi="Garamond"/>
                    <w:b/>
                  </w:rPr>
                  <w:t>Towers</w:t>
                </w:r>
              </w:smartTag>
            </w:smartTag>
            <w:r w:rsidRPr="00EB11A3">
              <w:rPr>
                <w:rFonts w:ascii="Garamond" w:hAnsi="Garamond"/>
                <w:b/>
              </w:rPr>
              <w:t xml:space="preserve"> faced east….and had no towers”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4F04DE" w:rsidRDefault="004F04DE" w:rsidP="009F1C2D">
            <w:pPr>
              <w:rPr>
                <w:rFonts w:ascii="Garamond" w:hAnsi="Garamond"/>
              </w:rPr>
            </w:pPr>
            <w:r w:rsidRPr="004F04DE">
              <w:rPr>
                <w:rFonts w:ascii="Garamond" w:hAnsi="Garamond"/>
              </w:rPr>
              <w:t>2</w:t>
            </w:r>
            <w:r w:rsidR="009F1C2D">
              <w:rPr>
                <w:rFonts w:ascii="Garamond" w:hAnsi="Garamond"/>
              </w:rPr>
              <w:t>5</w:t>
            </w:r>
            <w:r w:rsidRPr="004F04DE">
              <w:rPr>
                <w:rFonts w:ascii="Garamond" w:hAnsi="Garamond"/>
              </w:rPr>
              <w:t>.</w:t>
            </w:r>
          </w:p>
        </w:tc>
      </w:tr>
      <w:tr w:rsidR="007B3CE6" w:rsidRPr="00412780" w:rsidTr="004F04DE">
        <w:trPr>
          <w:trHeight w:val="91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Default="007B3CE6" w:rsidP="00B55910">
            <w:pPr>
              <w:rPr>
                <w:rFonts w:ascii="Garamond" w:hAnsi="Garamond"/>
              </w:rPr>
            </w:pPr>
          </w:p>
          <w:p w:rsidR="009C0B6D" w:rsidRPr="00EB11A3" w:rsidRDefault="006A1EC3" w:rsidP="00B559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="009C0B6D">
              <w:rPr>
                <w:rFonts w:ascii="Garamond" w:hAnsi="Garamond"/>
              </w:rPr>
              <w:t>oreshadowing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6B537E" w:rsidRDefault="004F04DE" w:rsidP="006B537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6B537E">
              <w:rPr>
                <w:rFonts w:ascii="Garamond" w:hAnsi="Garamond"/>
                <w:sz w:val="24"/>
                <w:szCs w:val="24"/>
              </w:rPr>
              <w:t>the</w:t>
            </w:r>
            <w:proofErr w:type="gramEnd"/>
            <w:r w:rsidRPr="006B537E">
              <w:rPr>
                <w:rFonts w:ascii="Garamond" w:hAnsi="Garamond"/>
                <w:sz w:val="24"/>
                <w:szCs w:val="24"/>
              </w:rPr>
              <w:t xml:space="preserve"> use of hints or clues in a narrative to suggest what action is to come; It helps to build suspense in a story because it suggests what is about to happen.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“Yes, she had the right number. It might be a </w:t>
            </w:r>
            <w:r w:rsidRPr="00EB11A3">
              <w:rPr>
                <w:rFonts w:ascii="Garamond" w:hAnsi="Garamond"/>
                <w:b/>
              </w:rPr>
              <w:t>trick</w:t>
            </w:r>
            <w:r w:rsidRPr="00EB11A3">
              <w:rPr>
                <w:rFonts w:ascii="Garamond" w:hAnsi="Garamond"/>
              </w:rPr>
              <w:t xml:space="preserve">, but it was </w:t>
            </w:r>
            <w:r w:rsidRPr="00EB11A3">
              <w:rPr>
                <w:rFonts w:ascii="Garamond" w:hAnsi="Garamond"/>
                <w:b/>
              </w:rPr>
              <w:t>no coincidence</w:t>
            </w:r>
            <w:r w:rsidRPr="00EB11A3">
              <w:rPr>
                <w:rFonts w:ascii="Garamond" w:hAnsi="Garamond"/>
              </w:rPr>
              <w:t xml:space="preserve">.”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4F04DE" w:rsidRDefault="004F04DE" w:rsidP="004C31CA">
            <w:pPr>
              <w:rPr>
                <w:rFonts w:ascii="Garamond" w:hAnsi="Garamond"/>
              </w:rPr>
            </w:pPr>
            <w:r w:rsidRPr="004F04DE">
              <w:rPr>
                <w:rFonts w:ascii="Garamond" w:hAnsi="Garamond"/>
              </w:rPr>
              <w:t>2</w:t>
            </w:r>
            <w:r w:rsidR="009F1C2D">
              <w:rPr>
                <w:rFonts w:ascii="Garamond" w:hAnsi="Garamond"/>
              </w:rPr>
              <w:t>6</w:t>
            </w:r>
            <w:r w:rsidRPr="004F04DE">
              <w:rPr>
                <w:rFonts w:ascii="Garamond" w:hAnsi="Garamond"/>
              </w:rPr>
              <w:t>.</w:t>
            </w:r>
          </w:p>
        </w:tc>
      </w:tr>
      <w:tr w:rsidR="007B3CE6" w:rsidRPr="00412780" w:rsidTr="004F04DE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6A1EC3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="007B3CE6" w:rsidRPr="00EB11A3">
              <w:rPr>
                <w:rFonts w:ascii="Garamond" w:hAnsi="Garamond"/>
              </w:rPr>
              <w:t>ood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6B537E" w:rsidRDefault="004F04DE" w:rsidP="006B537E">
            <w:pPr>
              <w:pStyle w:val="ListParagraph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the overall emotion or feeling created in a piece of literature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“A </w:t>
            </w:r>
            <w:r w:rsidRPr="00EB11A3">
              <w:rPr>
                <w:rFonts w:ascii="Garamond" w:hAnsi="Garamond"/>
                <w:b/>
              </w:rPr>
              <w:t>cold, raw wind</w:t>
            </w:r>
            <w:r w:rsidRPr="00EB11A3">
              <w:rPr>
                <w:rFonts w:ascii="Garamond" w:hAnsi="Garamond"/>
              </w:rPr>
              <w:t xml:space="preserve"> is blowing as the three teens spot smoke coming from the chimney of the old, abandoned Westing house”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4F04DE" w:rsidRDefault="009F1C2D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="004F04DE" w:rsidRPr="004F04DE">
              <w:rPr>
                <w:rFonts w:ascii="Garamond" w:hAnsi="Garamond"/>
              </w:rPr>
              <w:t>.</w:t>
            </w:r>
          </w:p>
        </w:tc>
      </w:tr>
      <w:tr w:rsidR="007B3CE6" w:rsidRPr="00412780" w:rsidTr="004F04DE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alliteration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6B537E" w:rsidRDefault="007B3CE6" w:rsidP="006B537E">
            <w:pPr>
              <w:pStyle w:val="ListParagraph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Using the same beginning consonant sound for several words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“Chris decided not to tell him about the </w:t>
            </w:r>
            <w:r w:rsidRPr="00EB11A3">
              <w:rPr>
                <w:rFonts w:ascii="Garamond" w:hAnsi="Garamond"/>
                <w:b/>
              </w:rPr>
              <w:t>limper</w:t>
            </w:r>
            <w:r w:rsidRPr="00EB11A3">
              <w:rPr>
                <w:rFonts w:ascii="Garamond" w:hAnsi="Garamond"/>
              </w:rPr>
              <w:t xml:space="preserve"> on the </w:t>
            </w:r>
            <w:r w:rsidRPr="00EB11A3">
              <w:rPr>
                <w:rFonts w:ascii="Garamond" w:hAnsi="Garamond"/>
                <w:b/>
              </w:rPr>
              <w:t>lawn</w:t>
            </w:r>
            <w:r w:rsidRPr="00EB11A3">
              <w:rPr>
                <w:rFonts w:ascii="Garamond" w:hAnsi="Garamond"/>
              </w:rPr>
              <w:t>…”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4F04DE" w:rsidRDefault="009F1C2D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  <w:r w:rsidR="004F04DE" w:rsidRPr="004F04DE">
              <w:rPr>
                <w:rFonts w:ascii="Garamond" w:hAnsi="Garamond"/>
              </w:rPr>
              <w:t>.</w:t>
            </w: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4F04DE" w:rsidRPr="004F04DE" w:rsidRDefault="004F04DE" w:rsidP="007B3CE6">
            <w:pPr>
              <w:rPr>
                <w:rFonts w:ascii="Garamond" w:hAnsi="Garamond"/>
              </w:rPr>
            </w:pPr>
          </w:p>
          <w:p w:rsidR="004F04DE" w:rsidRPr="004F04DE" w:rsidRDefault="004F04DE" w:rsidP="007B3CE6">
            <w:pPr>
              <w:rPr>
                <w:rFonts w:ascii="Garamond" w:hAnsi="Garamond"/>
              </w:rPr>
            </w:pPr>
          </w:p>
        </w:tc>
      </w:tr>
      <w:tr w:rsidR="007B3CE6" w:rsidRPr="00412780" w:rsidTr="004F04DE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onomatopoeia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E" w:rsidRPr="006B537E" w:rsidRDefault="004F04DE" w:rsidP="006B537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The use of words with sounds that echo their sense or meaning.</w:t>
            </w:r>
          </w:p>
          <w:p w:rsidR="007B3CE6" w:rsidRPr="006B537E" w:rsidRDefault="007B3CE6" w:rsidP="004F04DE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“…as he rushed into the </w:t>
            </w:r>
            <w:r w:rsidRPr="00EB11A3">
              <w:rPr>
                <w:rFonts w:ascii="Garamond" w:hAnsi="Garamond"/>
                <w:b/>
              </w:rPr>
              <w:t xml:space="preserve">sizzling, crackling </w:t>
            </w:r>
            <w:r w:rsidRPr="00EB11A3">
              <w:rPr>
                <w:rFonts w:ascii="Garamond" w:hAnsi="Garamond"/>
              </w:rPr>
              <w:t xml:space="preserve">kitchen.”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4F04DE" w:rsidRDefault="009F1C2D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  <w:r w:rsidR="004F04DE" w:rsidRPr="004F04DE">
              <w:rPr>
                <w:rFonts w:ascii="Garamond" w:hAnsi="Garamond"/>
              </w:rPr>
              <w:t>.</w:t>
            </w:r>
          </w:p>
          <w:p w:rsidR="004F04DE" w:rsidRPr="004F04DE" w:rsidRDefault="004F04DE" w:rsidP="007B3CE6">
            <w:pPr>
              <w:rPr>
                <w:rFonts w:ascii="Garamond" w:hAnsi="Garamond"/>
              </w:rPr>
            </w:pPr>
          </w:p>
        </w:tc>
      </w:tr>
    </w:tbl>
    <w:p w:rsidR="004C31CA" w:rsidRDefault="004C31CA">
      <w:r>
        <w:br w:type="page"/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61"/>
        <w:gridCol w:w="2790"/>
        <w:gridCol w:w="3517"/>
      </w:tblGrid>
      <w:tr w:rsidR="007B3CE6" w:rsidRPr="00412780" w:rsidTr="006B537E">
        <w:trPr>
          <w:trHeight w:val="26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spacing w:line="480" w:lineRule="auto"/>
              <w:rPr>
                <w:rFonts w:ascii="Garamond" w:hAnsi="Garamond" w:cs="Georgia"/>
                <w:bCs/>
              </w:rPr>
            </w:pPr>
            <w:r w:rsidRPr="00EB11A3">
              <w:rPr>
                <w:rFonts w:ascii="Garamond" w:hAnsi="Garamond" w:cs="Georgia"/>
                <w:bCs/>
              </w:rPr>
              <w:lastRenderedPageBreak/>
              <w:t>imagery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6B537E" w:rsidRDefault="004F04DE" w:rsidP="006B537E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writing in which an author uses vivid words and description to help the reader picture events in his/ her mind; usually appeals to the five senses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7B3CE6" w:rsidRDefault="007B3CE6" w:rsidP="007B3CE6">
            <w:pPr>
              <w:rPr>
                <w:rFonts w:ascii="Garamond" w:hAnsi="Garamond"/>
                <w:i/>
              </w:rPr>
            </w:pPr>
            <w:r w:rsidRPr="00EB11A3">
              <w:rPr>
                <w:rFonts w:ascii="Garamond" w:hAnsi="Garamond"/>
              </w:rPr>
              <w:t xml:space="preserve">“Turtle Wexler looked every inch the witch, her </w:t>
            </w:r>
            <w:r w:rsidRPr="00EB11A3">
              <w:rPr>
                <w:rFonts w:ascii="Garamond" w:hAnsi="Garamond"/>
                <w:b/>
              </w:rPr>
              <w:t>dark unbraided</w:t>
            </w:r>
            <w:r w:rsidRPr="00EB11A3">
              <w:rPr>
                <w:rFonts w:ascii="Garamond" w:hAnsi="Garamond"/>
              </w:rPr>
              <w:t xml:space="preserve"> hair </w:t>
            </w:r>
            <w:r w:rsidRPr="00EB11A3">
              <w:rPr>
                <w:rFonts w:ascii="Garamond" w:hAnsi="Garamond"/>
                <w:b/>
              </w:rPr>
              <w:t xml:space="preserve">streaming wild in the wind </w:t>
            </w:r>
            <w:r w:rsidRPr="00EB11A3">
              <w:rPr>
                <w:rFonts w:ascii="Garamond" w:hAnsi="Garamond"/>
              </w:rPr>
              <w:t xml:space="preserve">from under her </w:t>
            </w:r>
            <w:r w:rsidRPr="00EB11A3">
              <w:rPr>
                <w:rFonts w:ascii="Garamond" w:hAnsi="Garamond"/>
                <w:b/>
              </w:rPr>
              <w:t>peaked hat</w:t>
            </w:r>
            <w:r w:rsidRPr="00EB11A3">
              <w:rPr>
                <w:rFonts w:ascii="Garamond" w:hAnsi="Garamond"/>
              </w:rPr>
              <w:t xml:space="preserve">, a </w:t>
            </w:r>
            <w:r w:rsidRPr="00EB11A3">
              <w:rPr>
                <w:rFonts w:ascii="Garamond" w:hAnsi="Garamond"/>
                <w:b/>
              </w:rPr>
              <w:t>putty wart pasted on her small beaked nose</w:t>
            </w:r>
            <w:r w:rsidRPr="00EB11A3">
              <w:rPr>
                <w:rFonts w:ascii="Garamond" w:hAnsi="Garamond"/>
              </w:rPr>
              <w:t>.”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4F04DE" w:rsidRDefault="004F04DE" w:rsidP="004C31CA">
            <w:pPr>
              <w:rPr>
                <w:rFonts w:ascii="Garamond" w:hAnsi="Garamond"/>
              </w:rPr>
            </w:pPr>
            <w:r w:rsidRPr="004F04DE">
              <w:rPr>
                <w:rFonts w:ascii="Garamond" w:hAnsi="Garamond"/>
              </w:rPr>
              <w:t>3</w:t>
            </w:r>
            <w:r w:rsidR="009F1C2D">
              <w:rPr>
                <w:rFonts w:ascii="Garamond" w:hAnsi="Garamond"/>
              </w:rPr>
              <w:t>0</w:t>
            </w:r>
            <w:r w:rsidRPr="004F04DE">
              <w:rPr>
                <w:rFonts w:ascii="Garamond" w:hAnsi="Garamond"/>
              </w:rPr>
              <w:t>.</w:t>
            </w:r>
          </w:p>
        </w:tc>
      </w:tr>
      <w:tr w:rsidR="007B3CE6" w:rsidRPr="00412780" w:rsidTr="006B537E">
        <w:trPr>
          <w:trHeight w:val="12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spacing w:line="480" w:lineRule="auto"/>
              <w:rPr>
                <w:rFonts w:ascii="Garamond" w:hAnsi="Garamond" w:cs="Georgia"/>
                <w:bCs/>
              </w:rPr>
            </w:pPr>
            <w:r w:rsidRPr="00EB11A3">
              <w:rPr>
                <w:rFonts w:ascii="Garamond" w:hAnsi="Garamond" w:cs="Georgia"/>
                <w:bCs/>
              </w:rPr>
              <w:t>simile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6B537E" w:rsidRDefault="007B3CE6" w:rsidP="006B537E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A comparison of two unlike things using “like”/ “as”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“H</w:t>
            </w:r>
            <w:r w:rsidR="00E63648">
              <w:rPr>
                <w:rFonts w:ascii="Garamond" w:hAnsi="Garamond"/>
              </w:rPr>
              <w:t>e</w:t>
            </w:r>
            <w:r w:rsidRPr="00EB11A3">
              <w:rPr>
                <w:rFonts w:ascii="Garamond" w:hAnsi="Garamond"/>
              </w:rPr>
              <w:t xml:space="preserve"> was waiting at the front door when I got back from the track meet, mad </w:t>
            </w:r>
            <w:r w:rsidRPr="00EB11A3">
              <w:rPr>
                <w:rFonts w:ascii="Garamond" w:hAnsi="Garamond"/>
                <w:b/>
              </w:rPr>
              <w:t>as</w:t>
            </w:r>
            <w:r w:rsidRPr="00EB11A3">
              <w:rPr>
                <w:rFonts w:ascii="Garamond" w:hAnsi="Garamond"/>
              </w:rPr>
              <w:t xml:space="preserve"> a </w:t>
            </w:r>
            <w:r w:rsidRPr="00EB11A3">
              <w:rPr>
                <w:rFonts w:ascii="Garamond" w:hAnsi="Garamond"/>
                <w:b/>
              </w:rPr>
              <w:t>wet cat</w:t>
            </w:r>
            <w:r w:rsidRPr="00EB11A3">
              <w:rPr>
                <w:rFonts w:ascii="Garamond" w:hAnsi="Garamond"/>
              </w:rPr>
              <w:t>.”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Default="004F04DE" w:rsidP="007B3CE6">
            <w:pPr>
              <w:rPr>
                <w:rFonts w:ascii="Garamond" w:hAnsi="Garamond"/>
              </w:rPr>
            </w:pPr>
            <w:r w:rsidRPr="004F04DE">
              <w:rPr>
                <w:rFonts w:ascii="Garamond" w:hAnsi="Garamond"/>
              </w:rPr>
              <w:t>3</w:t>
            </w:r>
            <w:r w:rsidR="009F1C2D">
              <w:rPr>
                <w:rFonts w:ascii="Garamond" w:hAnsi="Garamond"/>
              </w:rPr>
              <w:t>1</w:t>
            </w:r>
            <w:r w:rsidRPr="004F04DE">
              <w:rPr>
                <w:rFonts w:ascii="Garamond" w:hAnsi="Garamond"/>
              </w:rPr>
              <w:t>.</w:t>
            </w: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3528C6" w:rsidRPr="004F04DE" w:rsidRDefault="003528C6" w:rsidP="007B3CE6">
            <w:pPr>
              <w:rPr>
                <w:rFonts w:ascii="Garamond" w:hAnsi="Garamond"/>
              </w:rPr>
            </w:pPr>
          </w:p>
        </w:tc>
      </w:tr>
      <w:tr w:rsidR="007B3CE6" w:rsidRPr="00412780" w:rsidTr="006B537E">
        <w:trPr>
          <w:trHeight w:val="150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4F04DE">
            <w:pPr>
              <w:spacing w:line="480" w:lineRule="auto"/>
              <w:rPr>
                <w:rFonts w:ascii="Garamond" w:hAnsi="Garamond" w:cs="Georgia"/>
                <w:bCs/>
              </w:rPr>
            </w:pPr>
            <w:r w:rsidRPr="00EB11A3">
              <w:rPr>
                <w:rFonts w:ascii="Garamond" w:hAnsi="Garamond" w:cs="Georgia"/>
                <w:bCs/>
              </w:rPr>
              <w:t>metaphor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6B537E" w:rsidRDefault="007B3CE6" w:rsidP="006B537E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A direct comparison of two unlike things</w:t>
            </w:r>
          </w:p>
          <w:p w:rsidR="007B3CE6" w:rsidRPr="006B537E" w:rsidRDefault="007B3CE6" w:rsidP="006B537E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Does not use “like”/ “as”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881C9D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“Turtle’s crutch is her braid.”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Default="004F04DE" w:rsidP="007B3CE6">
            <w:pPr>
              <w:rPr>
                <w:rFonts w:ascii="Garamond" w:hAnsi="Garamond"/>
              </w:rPr>
            </w:pPr>
            <w:r w:rsidRPr="004F04DE">
              <w:rPr>
                <w:rFonts w:ascii="Garamond" w:hAnsi="Garamond"/>
              </w:rPr>
              <w:t>3</w:t>
            </w:r>
            <w:r w:rsidR="009F1C2D">
              <w:rPr>
                <w:rFonts w:ascii="Garamond" w:hAnsi="Garamond"/>
              </w:rPr>
              <w:t>2</w:t>
            </w:r>
            <w:r w:rsidRPr="004F04DE">
              <w:rPr>
                <w:rFonts w:ascii="Garamond" w:hAnsi="Garamond"/>
              </w:rPr>
              <w:t>.</w:t>
            </w:r>
          </w:p>
          <w:p w:rsidR="004F04DE" w:rsidRPr="004F04DE" w:rsidRDefault="004F04DE" w:rsidP="007B3CE6">
            <w:pPr>
              <w:rPr>
                <w:rFonts w:ascii="Garamond" w:hAnsi="Garamond"/>
              </w:rPr>
            </w:pPr>
          </w:p>
        </w:tc>
      </w:tr>
      <w:tr w:rsidR="007B3CE6" w:rsidRPr="00412780" w:rsidTr="004F04DE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4F04DE">
            <w:pPr>
              <w:spacing w:line="480" w:lineRule="auto"/>
              <w:rPr>
                <w:rFonts w:ascii="Garamond" w:hAnsi="Garamond" w:cs="Georgia"/>
                <w:bCs/>
              </w:rPr>
            </w:pPr>
            <w:r w:rsidRPr="00EB11A3">
              <w:rPr>
                <w:rFonts w:ascii="Garamond" w:hAnsi="Garamond" w:cs="Georgia"/>
                <w:bCs/>
              </w:rPr>
              <w:t>symbolism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6B537E" w:rsidRDefault="007B3CE6" w:rsidP="006B537E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When an object stands for a bigger idea/ concept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Default="007B3CE6" w:rsidP="007B3CE6">
            <w:pPr>
              <w:rPr>
                <w:rFonts w:ascii="Garamond" w:hAnsi="Garamond"/>
              </w:rPr>
            </w:pPr>
          </w:p>
          <w:p w:rsidR="004F04DE" w:rsidRPr="00EB11A3" w:rsidRDefault="003D7B48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Chess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Default="004F04DE" w:rsidP="007B3CE6">
            <w:pPr>
              <w:rPr>
                <w:rFonts w:ascii="Garamond" w:hAnsi="Garamond"/>
              </w:rPr>
            </w:pPr>
            <w:r w:rsidRPr="004F04DE">
              <w:rPr>
                <w:rFonts w:ascii="Garamond" w:hAnsi="Garamond"/>
              </w:rPr>
              <w:t>3</w:t>
            </w:r>
            <w:r w:rsidR="009F1C2D">
              <w:rPr>
                <w:rFonts w:ascii="Garamond" w:hAnsi="Garamond"/>
              </w:rPr>
              <w:t>3</w:t>
            </w:r>
            <w:r w:rsidRPr="004F04DE">
              <w:rPr>
                <w:rFonts w:ascii="Garamond" w:hAnsi="Garamond"/>
              </w:rPr>
              <w:t xml:space="preserve">. </w:t>
            </w: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4F04DE" w:rsidRPr="004F04DE" w:rsidRDefault="004F04DE" w:rsidP="007B3CE6">
            <w:pPr>
              <w:rPr>
                <w:rFonts w:ascii="Garamond" w:hAnsi="Garamond"/>
              </w:rPr>
            </w:pPr>
          </w:p>
        </w:tc>
      </w:tr>
      <w:tr w:rsidR="007B3CE6" w:rsidRPr="00412780" w:rsidTr="006B537E">
        <w:trPr>
          <w:trHeight w:val="93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spacing w:line="480" w:lineRule="auto"/>
              <w:rPr>
                <w:rFonts w:ascii="Garamond" w:hAnsi="Garamond" w:cs="Georgia"/>
                <w:bCs/>
              </w:rPr>
            </w:pPr>
            <w:r w:rsidRPr="00EB11A3">
              <w:rPr>
                <w:rFonts w:ascii="Garamond" w:hAnsi="Garamond" w:cs="Georgia"/>
                <w:bCs/>
              </w:rPr>
              <w:t>personification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6B537E" w:rsidRDefault="007B3CE6" w:rsidP="006B537E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6B537E">
              <w:rPr>
                <w:rFonts w:ascii="Garamond" w:hAnsi="Garamond"/>
                <w:sz w:val="24"/>
                <w:szCs w:val="24"/>
              </w:rPr>
              <w:t>Giving human qualities to objects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Pr="00EB11A3" w:rsidRDefault="007B3CE6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A cluster of red sparks…</w:t>
            </w:r>
            <w:r w:rsidRPr="00EB11A3">
              <w:rPr>
                <w:rFonts w:ascii="Garamond" w:hAnsi="Garamond"/>
                <w:b/>
              </w:rPr>
              <w:t xml:space="preserve">kissed </w:t>
            </w:r>
            <w:r w:rsidRPr="00EB11A3">
              <w:rPr>
                <w:rFonts w:ascii="Garamond" w:hAnsi="Garamond"/>
              </w:rPr>
              <w:t>the ceiling…”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6" w:rsidRDefault="009F1C2D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  <w:r w:rsidR="004F04DE" w:rsidRPr="004F04DE">
              <w:rPr>
                <w:rFonts w:ascii="Garamond" w:hAnsi="Garamond"/>
              </w:rPr>
              <w:t>.</w:t>
            </w: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4F04DE" w:rsidRDefault="004F04DE" w:rsidP="007B3CE6">
            <w:pPr>
              <w:rPr>
                <w:rFonts w:ascii="Garamond" w:hAnsi="Garamond"/>
              </w:rPr>
            </w:pPr>
          </w:p>
          <w:p w:rsidR="004F04DE" w:rsidRPr="004F04DE" w:rsidRDefault="004F04DE" w:rsidP="007B3CE6">
            <w:pPr>
              <w:rPr>
                <w:rFonts w:ascii="Garamond" w:hAnsi="Garamond"/>
              </w:rPr>
            </w:pPr>
          </w:p>
        </w:tc>
      </w:tr>
    </w:tbl>
    <w:p w:rsidR="00786728" w:rsidRDefault="00786728" w:rsidP="00786728">
      <w:pPr>
        <w:tabs>
          <w:tab w:val="left" w:pos="8040"/>
        </w:tabs>
        <w:rPr>
          <w:rFonts w:ascii="Garamond" w:hAnsi="Garamond"/>
          <w:b/>
          <w:sz w:val="36"/>
          <w:szCs w:val="36"/>
          <w:u w:val="single"/>
        </w:rPr>
      </w:pPr>
    </w:p>
    <w:p w:rsidR="002000B4" w:rsidRPr="00412780" w:rsidRDefault="002000B4" w:rsidP="003528C6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 w:rsidRPr="00412780">
        <w:rPr>
          <w:rFonts w:ascii="Garamond" w:hAnsi="Garamond"/>
          <w:b/>
          <w:sz w:val="36"/>
          <w:szCs w:val="36"/>
          <w:u w:val="single"/>
        </w:rPr>
        <w:t xml:space="preserve">Review: </w:t>
      </w:r>
      <w:r w:rsidR="00881C9D">
        <w:rPr>
          <w:rFonts w:ascii="Garamond" w:hAnsi="Garamond"/>
          <w:b/>
          <w:sz w:val="36"/>
          <w:szCs w:val="36"/>
          <w:u w:val="single"/>
        </w:rPr>
        <w:t>Argument Essay</w:t>
      </w:r>
      <w:r w:rsidRPr="00412780">
        <w:rPr>
          <w:rFonts w:ascii="Garamond" w:hAnsi="Garamond"/>
          <w:b/>
          <w:sz w:val="36"/>
          <w:szCs w:val="36"/>
          <w:u w:val="single"/>
        </w:rPr>
        <w:t xml:space="preserve"> Components</w:t>
      </w:r>
    </w:p>
    <w:p w:rsidR="002000B4" w:rsidRPr="004C31CA" w:rsidRDefault="002000B4" w:rsidP="004C31CA">
      <w:pPr>
        <w:tabs>
          <w:tab w:val="left" w:pos="8040"/>
        </w:tabs>
        <w:jc w:val="center"/>
        <w:rPr>
          <w:rFonts w:ascii="Garamond" w:hAnsi="Garamond"/>
        </w:rPr>
      </w:pPr>
      <w:r w:rsidRPr="00412780">
        <w:rPr>
          <w:rFonts w:ascii="Garamond" w:hAnsi="Garamond"/>
        </w:rPr>
        <w:t>(writing section</w:t>
      </w:r>
      <w:r w:rsidR="00881C9D">
        <w:rPr>
          <w:rFonts w:ascii="Garamond" w:hAnsi="Garamond"/>
        </w:rPr>
        <w:t xml:space="preserve"> of binder</w:t>
      </w:r>
      <w:r w:rsidRPr="00412780">
        <w:rPr>
          <w:rFonts w:ascii="Garamond" w:hAnsi="Garamond"/>
        </w:rPr>
        <w:t>)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3167"/>
        <w:gridCol w:w="5560"/>
      </w:tblGrid>
      <w:tr w:rsidR="003D7B48" w:rsidRPr="00412780" w:rsidTr="003D692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7B3CE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B11A3">
              <w:rPr>
                <w:rFonts w:ascii="Garamond" w:hAnsi="Garamond"/>
                <w:b/>
                <w:sz w:val="26"/>
                <w:szCs w:val="26"/>
              </w:rPr>
              <w:t>Review Term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7B3CE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B11A3">
              <w:rPr>
                <w:rFonts w:ascii="Garamond" w:hAnsi="Garamond"/>
                <w:b/>
                <w:sz w:val="26"/>
                <w:szCs w:val="26"/>
              </w:rPr>
              <w:t>Definition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7B3CE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B11A3">
              <w:rPr>
                <w:rFonts w:ascii="Garamond" w:hAnsi="Garamond"/>
                <w:b/>
                <w:sz w:val="26"/>
                <w:szCs w:val="26"/>
              </w:rPr>
              <w:t>Example</w:t>
            </w:r>
          </w:p>
        </w:tc>
      </w:tr>
      <w:tr w:rsidR="003D7B48" w:rsidRPr="00412780" w:rsidTr="003D692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Opening statement/ attention getter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0358CD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Creative technique used to hook the reader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7B3CE6">
            <w:pPr>
              <w:pStyle w:val="ListParagraph"/>
              <w:spacing w:after="0" w:line="240" w:lineRule="auto"/>
              <w:ind w:left="0"/>
              <w:outlineLvl w:val="0"/>
              <w:rPr>
                <w:rFonts w:ascii="Garamond" w:hAnsi="Garamond"/>
                <w:bCs/>
                <w:kern w:val="36"/>
                <w:sz w:val="24"/>
                <w:szCs w:val="24"/>
              </w:rPr>
            </w:pPr>
            <w:r w:rsidRPr="00EB11A3">
              <w:rPr>
                <w:rFonts w:ascii="Garamond" w:hAnsi="Garamond"/>
                <w:bCs/>
                <w:kern w:val="36"/>
                <w:sz w:val="24"/>
                <w:szCs w:val="24"/>
              </w:rPr>
              <w:t>According to the Roman Philosopher Seneca, “He who profits by a crime commits it.”</w:t>
            </w:r>
          </w:p>
        </w:tc>
      </w:tr>
      <w:tr w:rsidR="003D7B48" w:rsidRPr="00412780" w:rsidTr="003D692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528C6" w:rsidP="004C31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9F1C2D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7F5B8D" w:rsidRDefault="007F5B8D" w:rsidP="000358CD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7F5B8D">
              <w:rPr>
                <w:rFonts w:ascii="Garamond" w:eastAsia="SimSun" w:hAnsi="Garamond" w:cs="Calibri"/>
                <w:lang w:eastAsia="zh-CN"/>
              </w:rPr>
              <w:t>opinion or position on a topic</w:t>
            </w:r>
            <w:r w:rsidRPr="007F5B8D">
              <w:rPr>
                <w:rFonts w:ascii="Garamond" w:hAnsi="Garamond"/>
              </w:rPr>
              <w:t xml:space="preserve"> </w:t>
            </w:r>
          </w:p>
          <w:p w:rsidR="003D7B48" w:rsidRPr="00EB11A3" w:rsidRDefault="003D7B48" w:rsidP="000358CD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Usually found at the end of the opening paragraph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6" w:rsidRDefault="003D7B48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As revealed by the evidence, Mrs. Mirabel Fallwell was tragically murdered.  </w:t>
            </w:r>
          </w:p>
          <w:p w:rsidR="003D7B48" w:rsidRDefault="007F5B8D" w:rsidP="003528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</w:t>
            </w:r>
          </w:p>
          <w:p w:rsidR="007F5B8D" w:rsidRPr="003528C6" w:rsidRDefault="007F5B8D" w:rsidP="007B3CE6">
            <w:pPr>
              <w:rPr>
                <w:rFonts w:ascii="Garamond" w:eastAsia="Calibri" w:hAnsi="Garamond"/>
              </w:rPr>
            </w:pPr>
            <w:r w:rsidRPr="003528C6">
              <w:rPr>
                <w:rFonts w:ascii="Garamond" w:eastAsia="Calibri" w:hAnsi="Garamond"/>
              </w:rPr>
              <w:t>School lunches aren’t as healthy as they should be.</w:t>
            </w:r>
          </w:p>
        </w:tc>
      </w:tr>
      <w:tr w:rsidR="003D7B48" w:rsidRPr="00412780" w:rsidTr="003D692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2631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Factual Evidence</w:t>
            </w:r>
            <w:r w:rsidRPr="00EB11A3">
              <w:rPr>
                <w:rFonts w:ascii="Garamond" w:hAnsi="Garamond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Default="003528C6" w:rsidP="003528C6">
            <w:pPr>
              <w:tabs>
                <w:tab w:val="num" w:pos="720"/>
              </w:tabs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9F1C2D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</w:t>
            </w:r>
          </w:p>
          <w:p w:rsidR="003528C6" w:rsidRDefault="003528C6" w:rsidP="003528C6">
            <w:pPr>
              <w:tabs>
                <w:tab w:val="num" w:pos="720"/>
              </w:tabs>
              <w:ind w:left="360"/>
              <w:rPr>
                <w:rFonts w:ascii="Garamond" w:hAnsi="Garamond"/>
              </w:rPr>
            </w:pPr>
          </w:p>
          <w:p w:rsidR="003528C6" w:rsidRDefault="003528C6" w:rsidP="003528C6">
            <w:pPr>
              <w:tabs>
                <w:tab w:val="num" w:pos="720"/>
              </w:tabs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9F1C2D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</w:t>
            </w:r>
          </w:p>
          <w:p w:rsidR="003528C6" w:rsidRDefault="003528C6" w:rsidP="003528C6">
            <w:pPr>
              <w:tabs>
                <w:tab w:val="num" w:pos="720"/>
              </w:tabs>
              <w:ind w:left="360"/>
              <w:rPr>
                <w:rFonts w:ascii="Garamond" w:hAnsi="Garamond"/>
              </w:rPr>
            </w:pPr>
          </w:p>
          <w:p w:rsidR="003528C6" w:rsidRDefault="003528C6" w:rsidP="003528C6">
            <w:pPr>
              <w:tabs>
                <w:tab w:val="num" w:pos="720"/>
              </w:tabs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9F1C2D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</w:t>
            </w:r>
          </w:p>
          <w:p w:rsidR="003528C6" w:rsidRPr="007F5B8D" w:rsidRDefault="003528C6" w:rsidP="003528C6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7F5B8D" w:rsidP="007B3CE6">
            <w:pPr>
              <w:rPr>
                <w:rFonts w:ascii="Garamond" w:hAnsi="Garamond"/>
              </w:rPr>
            </w:pPr>
            <w:r w:rsidRPr="00152C17">
              <w:rPr>
                <w:rFonts w:ascii="Garamond" w:hAnsi="Garamond" w:cs="Georgia"/>
              </w:rPr>
              <w:t xml:space="preserve">“A study by the federal </w:t>
            </w:r>
            <w:r w:rsidRPr="00152C17">
              <w:rPr>
                <w:rFonts w:ascii="Garamond" w:hAnsi="Garamond" w:cs="Georgia"/>
                <w:u w:color="0A2F67"/>
              </w:rPr>
              <w:t>Centers for Disease Control and Prevention</w:t>
            </w:r>
            <w:r w:rsidRPr="00152C17">
              <w:rPr>
                <w:rFonts w:ascii="Garamond" w:hAnsi="Garamond" w:cs="Georgia"/>
              </w:rPr>
              <w:t xml:space="preserve"> in 2006 </w:t>
            </w:r>
            <w:r w:rsidRPr="00152C17">
              <w:rPr>
                <w:rFonts w:ascii="Garamond" w:hAnsi="Garamond" w:cs="Georgia"/>
                <w:u w:color="0A2F67"/>
              </w:rPr>
              <w:t>found that</w:t>
            </w:r>
            <w:r w:rsidRPr="00152C17">
              <w:rPr>
                <w:rFonts w:ascii="Garamond" w:hAnsi="Garamond" w:cs="Georgia"/>
              </w:rPr>
              <w:t xml:space="preserve"> 23.5 percent of high schools offered fast food from places like Pizza Hut and Taco Bell” (</w:t>
            </w:r>
            <w:r w:rsidRPr="00152C17">
              <w:rPr>
                <w:rFonts w:ascii="Garamond" w:hAnsi="Garamond" w:cs="Georgia"/>
                <w:i/>
              </w:rPr>
              <w:t>The New York Times</w:t>
            </w:r>
            <w:r w:rsidRPr="00152C17">
              <w:rPr>
                <w:rFonts w:ascii="Garamond" w:hAnsi="Garamond" w:cs="Georgia"/>
              </w:rPr>
              <w:t>).</w:t>
            </w:r>
          </w:p>
        </w:tc>
      </w:tr>
      <w:tr w:rsidR="003D7B48" w:rsidRPr="00412780" w:rsidTr="003D6921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9F1C2D" w:rsidP="003528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E" w:rsidRPr="007F5B8D" w:rsidRDefault="00250197" w:rsidP="000358CD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Garamond" w:hAnsi="Garamond"/>
              </w:rPr>
            </w:pPr>
            <w:r w:rsidRPr="007F5B8D">
              <w:rPr>
                <w:rFonts w:ascii="Garamond" w:hAnsi="Garamond"/>
              </w:rPr>
              <w:t>personal experience</w:t>
            </w:r>
          </w:p>
          <w:p w:rsidR="003A6C2E" w:rsidRPr="007F5B8D" w:rsidRDefault="00250197" w:rsidP="000358CD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Garamond" w:hAnsi="Garamond"/>
              </w:rPr>
            </w:pPr>
            <w:r w:rsidRPr="007F5B8D">
              <w:rPr>
                <w:rFonts w:ascii="Garamond" w:hAnsi="Garamond"/>
              </w:rPr>
              <w:t>family &amp; friends' observations</w:t>
            </w:r>
          </w:p>
          <w:p w:rsidR="003D7B48" w:rsidRPr="007F5B8D" w:rsidRDefault="00250197" w:rsidP="000358CD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Garamond" w:hAnsi="Garamond"/>
              </w:rPr>
            </w:pPr>
            <w:r w:rsidRPr="007F5B8D">
              <w:rPr>
                <w:rFonts w:ascii="Garamond" w:hAnsi="Garamond"/>
              </w:rPr>
              <w:t>acquaintance or interviewee's story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D" w:rsidRPr="007F5B8D" w:rsidRDefault="007F5B8D" w:rsidP="007F5B8D">
            <w:pPr>
              <w:contextualSpacing/>
              <w:rPr>
                <w:rFonts w:ascii="Garamond" w:eastAsia="Calibri" w:hAnsi="Garamond"/>
              </w:rPr>
            </w:pPr>
            <w:r w:rsidRPr="007F5B8D">
              <w:rPr>
                <w:rFonts w:ascii="Garamond" w:eastAsia="Calibri" w:hAnsi="Garamond"/>
              </w:rPr>
              <w:t>Last week, the only thing I ate at school for lunch was tater tots and French fries and by the time I got on the bus, I was starving and had a headache.</w:t>
            </w:r>
          </w:p>
          <w:p w:rsidR="003D7B48" w:rsidRPr="00EB11A3" w:rsidRDefault="003D7B48" w:rsidP="007B3CE6">
            <w:pPr>
              <w:rPr>
                <w:rFonts w:ascii="Garamond" w:hAnsi="Garamond"/>
              </w:rPr>
            </w:pPr>
          </w:p>
        </w:tc>
      </w:tr>
    </w:tbl>
    <w:p w:rsidR="004C31CA" w:rsidRDefault="004C31CA">
      <w:r>
        <w:br w:type="page"/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3167"/>
        <w:gridCol w:w="5740"/>
      </w:tblGrid>
      <w:tr w:rsidR="003D7B48" w:rsidRPr="00412780" w:rsidTr="002A226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2631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Commentary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Default="009F1C2D" w:rsidP="00243830">
            <w:pPr>
              <w:tabs>
                <w:tab w:val="num" w:pos="720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40</w:t>
            </w:r>
            <w:r w:rsidR="003528C6">
              <w:rPr>
                <w:rFonts w:ascii="Garamond" w:hAnsi="Garamond"/>
                <w:b/>
                <w:bCs/>
              </w:rPr>
              <w:t>.</w:t>
            </w:r>
          </w:p>
          <w:p w:rsidR="003528C6" w:rsidRPr="003528C6" w:rsidRDefault="003528C6" w:rsidP="003528C6">
            <w:pPr>
              <w:tabs>
                <w:tab w:val="num" w:pos="720"/>
              </w:tabs>
              <w:ind w:left="360"/>
              <w:rPr>
                <w:rFonts w:ascii="Garamond" w:hAnsi="Garamond"/>
              </w:rPr>
            </w:pPr>
          </w:p>
          <w:p w:rsidR="003528C6" w:rsidRDefault="009F1C2D" w:rsidP="00243830">
            <w:pPr>
              <w:tabs>
                <w:tab w:val="num" w:pos="720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41</w:t>
            </w:r>
            <w:r w:rsidR="003528C6">
              <w:rPr>
                <w:rFonts w:ascii="Garamond" w:hAnsi="Garamond"/>
                <w:b/>
                <w:bCs/>
              </w:rPr>
              <w:t>.</w:t>
            </w:r>
          </w:p>
          <w:p w:rsidR="003528C6" w:rsidRPr="003528C6" w:rsidRDefault="003528C6" w:rsidP="003528C6">
            <w:pPr>
              <w:tabs>
                <w:tab w:val="num" w:pos="720"/>
              </w:tabs>
              <w:ind w:left="360"/>
              <w:rPr>
                <w:rFonts w:ascii="Garamond" w:hAnsi="Garamond"/>
              </w:rPr>
            </w:pPr>
          </w:p>
          <w:p w:rsidR="003528C6" w:rsidRPr="007F5B8D" w:rsidRDefault="009F1C2D" w:rsidP="0024383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42</w:t>
            </w:r>
            <w:r w:rsidR="003528C6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D" w:rsidRPr="004F08BE" w:rsidRDefault="007F5B8D" w:rsidP="00437DB7">
            <w:pPr>
              <w:rPr>
                <w:rFonts w:ascii="Garamond" w:eastAsia="Calibri" w:hAnsi="Garamond"/>
              </w:rPr>
            </w:pPr>
            <w:r w:rsidRPr="004F08BE">
              <w:rPr>
                <w:rFonts w:ascii="Garamond" w:eastAsia="Calibri" w:hAnsi="Garamond"/>
              </w:rPr>
              <w:t xml:space="preserve">These statistics are important </w:t>
            </w:r>
            <w:r w:rsidRPr="007F5B8D">
              <w:rPr>
                <w:rFonts w:ascii="Garamond" w:eastAsia="Calibri" w:hAnsi="Garamond"/>
                <w:b/>
              </w:rPr>
              <w:t>because</w:t>
            </w:r>
            <w:r w:rsidRPr="007F5B8D">
              <w:rPr>
                <w:rFonts w:ascii="Garamond" w:eastAsia="Calibri" w:hAnsi="Garamond"/>
              </w:rPr>
              <w:t xml:space="preserve"> </w:t>
            </w:r>
            <w:r w:rsidRPr="004F08BE">
              <w:rPr>
                <w:rFonts w:ascii="Garamond" w:eastAsia="Calibri" w:hAnsi="Garamond"/>
              </w:rPr>
              <w:t xml:space="preserve">they </w:t>
            </w:r>
            <w:r w:rsidRPr="004F08BE">
              <w:rPr>
                <w:rFonts w:ascii="Garamond" w:eastAsia="Calibri" w:hAnsi="Garamond"/>
                <w:u w:val="single"/>
              </w:rPr>
              <w:t>point to</w:t>
            </w:r>
            <w:r w:rsidRPr="004F08BE">
              <w:rPr>
                <w:rFonts w:ascii="Garamond" w:eastAsia="Calibri" w:hAnsi="Garamond"/>
              </w:rPr>
              <w:t xml:space="preserve"> the effects of poor nutrition and how serious the school lunch problem is. </w:t>
            </w:r>
          </w:p>
          <w:p w:rsidR="003D7B48" w:rsidRPr="00EB11A3" w:rsidRDefault="003D7B48" w:rsidP="007B3CE6">
            <w:pPr>
              <w:rPr>
                <w:rFonts w:ascii="Garamond" w:hAnsi="Garamond"/>
              </w:rPr>
            </w:pPr>
          </w:p>
        </w:tc>
      </w:tr>
      <w:tr w:rsidR="003D7B48" w:rsidRPr="00412780" w:rsidTr="002A226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9F1C2D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</w:t>
            </w:r>
            <w:r w:rsidR="003528C6">
              <w:rPr>
                <w:rFonts w:ascii="Garamond" w:hAnsi="Garamond"/>
              </w:rPr>
              <w:t>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Addressing a point of view that is different from the writer’s.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7B3CE6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Even though it appears Mrs. Fallwell was drinking wine, this is only meant to be a distraction. The phone and wine glass were neatly placed, revealing that Mrs. Fallwell was clear-minded in control. </w:t>
            </w:r>
          </w:p>
        </w:tc>
      </w:tr>
      <w:tr w:rsidR="003D7B48" w:rsidRPr="00412780" w:rsidTr="002A226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D7B48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Conclusion or Closing Sentence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Default="009F1C2D" w:rsidP="003528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</w:t>
            </w:r>
            <w:r w:rsidR="003528C6">
              <w:rPr>
                <w:rFonts w:ascii="Garamond" w:hAnsi="Garamond"/>
              </w:rPr>
              <w:t xml:space="preserve">. </w:t>
            </w:r>
          </w:p>
          <w:p w:rsidR="00243830" w:rsidRDefault="00243830" w:rsidP="003528C6">
            <w:pPr>
              <w:rPr>
                <w:rFonts w:ascii="Garamond" w:hAnsi="Garamond"/>
              </w:rPr>
            </w:pPr>
          </w:p>
          <w:p w:rsidR="00243830" w:rsidRPr="003528C6" w:rsidRDefault="00243830" w:rsidP="003528C6">
            <w:pPr>
              <w:rPr>
                <w:rFonts w:ascii="Garamond" w:hAnsi="Garamond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48" w:rsidRPr="00EB11A3" w:rsidRDefault="003528C6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 revealed through the evidence, Mrs. Fallwell was tragically murdered by her nephew, Jerry Jarvis. </w:t>
            </w:r>
          </w:p>
        </w:tc>
      </w:tr>
      <w:tr w:rsidR="00E45B5E" w:rsidRPr="00412780" w:rsidTr="002A226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5E" w:rsidRDefault="00E45B5E" w:rsidP="007B3CE6">
            <w:pPr>
              <w:rPr>
                <w:rFonts w:ascii="Garamond" w:hAnsi="Garamond"/>
              </w:rPr>
            </w:pPr>
          </w:p>
          <w:p w:rsidR="00E45B5E" w:rsidRDefault="00E45B5E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Transitions</w:t>
            </w:r>
          </w:p>
          <w:p w:rsidR="00E45B5E" w:rsidRDefault="00E45B5E" w:rsidP="007B3CE6">
            <w:pPr>
              <w:rPr>
                <w:rFonts w:ascii="Garamond" w:hAnsi="Garamond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5E" w:rsidRDefault="00E45B5E" w:rsidP="003528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words and phrases </w:t>
            </w:r>
            <w:r w:rsidR="006B537E">
              <w:rPr>
                <w:rFonts w:ascii="Garamond" w:hAnsi="Garamond"/>
              </w:rPr>
              <w:t xml:space="preserve"> used to connect one idea to the next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5E" w:rsidRDefault="008A02B6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Therefore</w:t>
            </w:r>
          </w:p>
          <w:p w:rsidR="008A02B6" w:rsidRDefault="009F1C2D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  <w:r w:rsidR="00243830">
              <w:rPr>
                <w:rFonts w:ascii="Garamond" w:hAnsi="Garamond"/>
              </w:rPr>
              <w:t>.</w:t>
            </w:r>
          </w:p>
          <w:p w:rsidR="00243830" w:rsidRDefault="009F1C2D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</w:t>
            </w:r>
            <w:r w:rsidR="00243830">
              <w:rPr>
                <w:rFonts w:ascii="Garamond" w:hAnsi="Garamond"/>
              </w:rPr>
              <w:t>.</w:t>
            </w:r>
          </w:p>
          <w:p w:rsidR="008A02B6" w:rsidRDefault="009F1C2D" w:rsidP="007B3C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47.</w:t>
            </w:r>
          </w:p>
          <w:p w:rsidR="008A02B6" w:rsidRDefault="008A02B6" w:rsidP="007B3CE6">
            <w:pPr>
              <w:rPr>
                <w:rFonts w:ascii="Garamond" w:hAnsi="Garamond"/>
              </w:rPr>
            </w:pPr>
          </w:p>
        </w:tc>
      </w:tr>
    </w:tbl>
    <w:p w:rsidR="003528C6" w:rsidRDefault="003528C6" w:rsidP="002000B4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3528C6" w:rsidRPr="00412780" w:rsidRDefault="003528C6" w:rsidP="003528C6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Exam </w:t>
      </w:r>
      <w:r w:rsidRPr="00412780">
        <w:rPr>
          <w:rFonts w:ascii="Garamond" w:hAnsi="Garamond"/>
          <w:b/>
          <w:sz w:val="36"/>
          <w:szCs w:val="36"/>
          <w:u w:val="single"/>
        </w:rPr>
        <w:t xml:space="preserve">Review: Author’s Purpose/ </w:t>
      </w:r>
      <w:r>
        <w:rPr>
          <w:rFonts w:ascii="Garamond" w:hAnsi="Garamond"/>
          <w:b/>
          <w:sz w:val="36"/>
          <w:szCs w:val="36"/>
          <w:u w:val="single"/>
        </w:rPr>
        <w:t xml:space="preserve">Mystery Terms </w:t>
      </w:r>
      <w:r w:rsidRPr="00412780">
        <w:rPr>
          <w:rFonts w:ascii="Garamond" w:hAnsi="Garamond"/>
          <w:b/>
          <w:sz w:val="36"/>
          <w:szCs w:val="36"/>
          <w:u w:val="single"/>
        </w:rPr>
        <w:t xml:space="preserve"> </w:t>
      </w:r>
    </w:p>
    <w:p w:rsidR="003528C6" w:rsidRPr="00412780" w:rsidRDefault="003528C6" w:rsidP="003528C6">
      <w:pPr>
        <w:tabs>
          <w:tab w:val="left" w:pos="8040"/>
        </w:tabs>
        <w:jc w:val="center"/>
        <w:rPr>
          <w:rFonts w:ascii="Garamond" w:hAnsi="Garamond"/>
        </w:rPr>
      </w:pPr>
      <w:r w:rsidRPr="00412780">
        <w:rPr>
          <w:rFonts w:ascii="Garamond" w:hAnsi="Garamond"/>
        </w:rPr>
        <w:t xml:space="preserve">(organizers in writing </w:t>
      </w:r>
      <w:r>
        <w:rPr>
          <w:rFonts w:ascii="Garamond" w:hAnsi="Garamond"/>
        </w:rPr>
        <w:t xml:space="preserve">and reading </w:t>
      </w:r>
      <w:r w:rsidRPr="00412780">
        <w:rPr>
          <w:rFonts w:ascii="Garamond" w:hAnsi="Garamond"/>
        </w:rPr>
        <w:t>section)</w:t>
      </w:r>
    </w:p>
    <w:p w:rsidR="003528C6" w:rsidRPr="00412780" w:rsidRDefault="003528C6" w:rsidP="003528C6">
      <w:pPr>
        <w:rPr>
          <w:rFonts w:ascii="Garamond" w:hAnsi="Garamond"/>
          <w:sz w:val="36"/>
          <w:szCs w:val="36"/>
        </w:rPr>
      </w:pPr>
    </w:p>
    <w:tbl>
      <w:tblPr>
        <w:tblStyle w:val="TableGrid"/>
        <w:tblW w:w="11155" w:type="dxa"/>
        <w:tblLook w:val="01E0" w:firstRow="1" w:lastRow="1" w:firstColumn="1" w:lastColumn="1" w:noHBand="0" w:noVBand="0"/>
      </w:tblPr>
      <w:tblGrid>
        <w:gridCol w:w="2232"/>
        <w:gridCol w:w="2824"/>
        <w:gridCol w:w="6099"/>
      </w:tblGrid>
      <w:tr w:rsidR="003528C6" w:rsidRPr="00412780" w:rsidTr="00A50B33">
        <w:tc>
          <w:tcPr>
            <w:tcW w:w="2232" w:type="dxa"/>
          </w:tcPr>
          <w:p w:rsidR="003528C6" w:rsidRPr="00412780" w:rsidRDefault="003528C6" w:rsidP="00A50B33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Review Term</w:t>
            </w:r>
          </w:p>
        </w:tc>
        <w:tc>
          <w:tcPr>
            <w:tcW w:w="2824" w:type="dxa"/>
          </w:tcPr>
          <w:p w:rsidR="003528C6" w:rsidRPr="00412780" w:rsidRDefault="003528C6" w:rsidP="00A50B33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Definition</w:t>
            </w:r>
          </w:p>
        </w:tc>
        <w:tc>
          <w:tcPr>
            <w:tcW w:w="6099" w:type="dxa"/>
          </w:tcPr>
          <w:p w:rsidR="003528C6" w:rsidRPr="00412780" w:rsidRDefault="003528C6" w:rsidP="00437DB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bookmarkStart w:id="0" w:name="_GoBack"/>
            <w:r w:rsidRPr="00412780">
              <w:rPr>
                <w:rFonts w:ascii="Garamond" w:hAnsi="Garamond"/>
                <w:b/>
                <w:sz w:val="26"/>
                <w:szCs w:val="26"/>
              </w:rPr>
              <w:t>Example</w:t>
            </w:r>
            <w:bookmarkEnd w:id="0"/>
          </w:p>
        </w:tc>
      </w:tr>
      <w:tr w:rsidR="003528C6" w:rsidRPr="00412780" w:rsidTr="00A50B33">
        <w:tc>
          <w:tcPr>
            <w:tcW w:w="2232" w:type="dxa"/>
          </w:tcPr>
          <w:p w:rsidR="003528C6" w:rsidRPr="00983A58" w:rsidRDefault="003528C6" w:rsidP="00A50B33">
            <w:pPr>
              <w:spacing w:line="360" w:lineRule="auto"/>
              <w:rPr>
                <w:rFonts w:ascii="Garamond" w:hAnsi="Garamond"/>
                <w:b/>
                <w:u w:val="single"/>
              </w:rPr>
            </w:pPr>
            <w:r w:rsidRPr="00983A58">
              <w:rPr>
                <w:rFonts w:ascii="Garamond" w:hAnsi="Garamond"/>
                <w:b/>
                <w:u w:val="single"/>
              </w:rPr>
              <w:t>Author’s Purpose</w:t>
            </w:r>
          </w:p>
          <w:p w:rsidR="003528C6" w:rsidRPr="00412780" w:rsidRDefault="003528C6" w:rsidP="000358CD">
            <w:pPr>
              <w:spacing w:line="360" w:lineRule="auto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inform</w:t>
            </w:r>
          </w:p>
        </w:tc>
        <w:tc>
          <w:tcPr>
            <w:tcW w:w="2824" w:type="dxa"/>
          </w:tcPr>
          <w:p w:rsidR="003528C6" w:rsidRPr="00204F48" w:rsidRDefault="003528C6" w:rsidP="000358CD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  <w:r w:rsidRPr="00204F48">
              <w:rPr>
                <w:rFonts w:ascii="Garamond" w:hAnsi="Garamond"/>
              </w:rPr>
              <w:t>writing to report to readers about a topic, idea, or issue</w:t>
            </w:r>
          </w:p>
        </w:tc>
        <w:tc>
          <w:tcPr>
            <w:tcW w:w="6099" w:type="dxa"/>
          </w:tcPr>
          <w:p w:rsidR="003528C6" w:rsidRPr="00B452C4" w:rsidRDefault="004C31CA" w:rsidP="00243830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9F1C2D">
              <w:rPr>
                <w:rFonts w:ascii="Garamond" w:hAnsi="Garamond"/>
              </w:rPr>
              <w:t>8</w:t>
            </w:r>
            <w:r w:rsidR="000358CD">
              <w:rPr>
                <w:rFonts w:ascii="Garamond" w:hAnsi="Garamond"/>
              </w:rPr>
              <w:t xml:space="preserve">. </w:t>
            </w:r>
          </w:p>
        </w:tc>
      </w:tr>
      <w:tr w:rsidR="003528C6" w:rsidRPr="00412780" w:rsidTr="00A50B33">
        <w:tc>
          <w:tcPr>
            <w:tcW w:w="2232" w:type="dxa"/>
          </w:tcPr>
          <w:p w:rsidR="003528C6" w:rsidRPr="00412780" w:rsidRDefault="004C31CA" w:rsidP="0024383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9F1C2D">
              <w:rPr>
                <w:rFonts w:ascii="Garamond" w:hAnsi="Garamond"/>
              </w:rPr>
              <w:t>9</w:t>
            </w:r>
            <w:r w:rsidR="000358CD">
              <w:rPr>
                <w:rFonts w:ascii="Garamond" w:hAnsi="Garamond"/>
              </w:rPr>
              <w:t xml:space="preserve">. </w:t>
            </w:r>
          </w:p>
        </w:tc>
        <w:tc>
          <w:tcPr>
            <w:tcW w:w="2824" w:type="dxa"/>
          </w:tcPr>
          <w:p w:rsidR="003528C6" w:rsidRPr="00204F48" w:rsidRDefault="003528C6" w:rsidP="000358CD">
            <w:pPr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204F48">
              <w:rPr>
                <w:rFonts w:ascii="Garamond" w:hAnsi="Garamond"/>
              </w:rPr>
              <w:t>writing to convince a person to take a specific side of a topic. issue</w:t>
            </w:r>
          </w:p>
        </w:tc>
        <w:tc>
          <w:tcPr>
            <w:tcW w:w="6099" w:type="dxa"/>
          </w:tcPr>
          <w:p w:rsidR="003528C6" w:rsidRPr="00B452C4" w:rsidRDefault="003528C6" w:rsidP="000358CD">
            <w:pPr>
              <w:numPr>
                <w:ilvl w:val="0"/>
                <w:numId w:val="1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</w:t>
            </w:r>
            <w:r w:rsidRPr="00B452C4">
              <w:rPr>
                <w:rFonts w:ascii="Garamond" w:hAnsi="Garamond"/>
              </w:rPr>
              <w:t>riting piece to convince the reader that Mirabell Fallwell’s death was a murder/ accident</w:t>
            </w:r>
            <w:r>
              <w:rPr>
                <w:rFonts w:ascii="Garamond" w:hAnsi="Garamond"/>
              </w:rPr>
              <w:t>.</w:t>
            </w:r>
          </w:p>
        </w:tc>
      </w:tr>
      <w:tr w:rsidR="003528C6" w:rsidRPr="00412780" w:rsidTr="00A50B33">
        <w:tc>
          <w:tcPr>
            <w:tcW w:w="2232" w:type="dxa"/>
          </w:tcPr>
          <w:p w:rsidR="003528C6" w:rsidRPr="00412780" w:rsidRDefault="003528C6" w:rsidP="00A50B33">
            <w:pPr>
              <w:spacing w:line="360" w:lineRule="auto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dispute</w:t>
            </w:r>
          </w:p>
        </w:tc>
        <w:tc>
          <w:tcPr>
            <w:tcW w:w="2824" w:type="dxa"/>
          </w:tcPr>
          <w:p w:rsidR="003528C6" w:rsidRPr="00204F48" w:rsidRDefault="003528C6" w:rsidP="000358CD">
            <w:pPr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204F48">
              <w:rPr>
                <w:rFonts w:ascii="Garamond" w:hAnsi="Garamond"/>
              </w:rPr>
              <w:t>writing to explain how a certain topic/ issue in incorrect</w:t>
            </w:r>
          </w:p>
        </w:tc>
        <w:tc>
          <w:tcPr>
            <w:tcW w:w="6099" w:type="dxa"/>
          </w:tcPr>
          <w:p w:rsidR="003528C6" w:rsidRPr="00B452C4" w:rsidRDefault="003528C6" w:rsidP="000358CD">
            <w:pPr>
              <w:numPr>
                <w:ilvl w:val="0"/>
                <w:numId w:val="1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Proving wrong the readers who thought differently than you did about Mirabell Fallwell’s murder/ accident.</w:t>
            </w:r>
          </w:p>
        </w:tc>
      </w:tr>
      <w:tr w:rsidR="003528C6" w:rsidTr="00A50B33">
        <w:tc>
          <w:tcPr>
            <w:tcW w:w="2232" w:type="dxa"/>
          </w:tcPr>
          <w:p w:rsidR="003528C6" w:rsidRPr="00412780" w:rsidRDefault="003528C6" w:rsidP="00A50B33">
            <w:pPr>
              <w:spacing w:line="360" w:lineRule="auto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entertain</w:t>
            </w:r>
          </w:p>
        </w:tc>
        <w:tc>
          <w:tcPr>
            <w:tcW w:w="2824" w:type="dxa"/>
          </w:tcPr>
          <w:p w:rsidR="003528C6" w:rsidRPr="00204F48" w:rsidRDefault="003528C6" w:rsidP="000358CD">
            <w:pPr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204F48">
              <w:rPr>
                <w:rFonts w:ascii="Garamond" w:hAnsi="Garamond"/>
              </w:rPr>
              <w:t>writing to amuse the reader</w:t>
            </w:r>
          </w:p>
        </w:tc>
        <w:tc>
          <w:tcPr>
            <w:tcW w:w="6099" w:type="dxa"/>
          </w:tcPr>
          <w:p w:rsidR="003528C6" w:rsidRPr="00B452C4" w:rsidRDefault="009F1C2D" w:rsidP="000358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="000358CD">
              <w:rPr>
                <w:rFonts w:ascii="Garamond" w:hAnsi="Garamond"/>
              </w:rPr>
              <w:t xml:space="preserve">. </w:t>
            </w:r>
          </w:p>
        </w:tc>
      </w:tr>
      <w:tr w:rsidR="003528C6" w:rsidTr="00A50B33">
        <w:tc>
          <w:tcPr>
            <w:tcW w:w="2232" w:type="dxa"/>
          </w:tcPr>
          <w:p w:rsidR="003528C6" w:rsidRPr="00983A58" w:rsidRDefault="003528C6" w:rsidP="00A50B33">
            <w:pPr>
              <w:rPr>
                <w:rFonts w:ascii="Garamond" w:hAnsi="Garamond"/>
                <w:b/>
                <w:u w:val="single"/>
              </w:rPr>
            </w:pPr>
            <w:r w:rsidRPr="00983A58">
              <w:rPr>
                <w:rFonts w:ascii="Garamond" w:hAnsi="Garamond"/>
                <w:b/>
                <w:u w:val="single"/>
              </w:rPr>
              <w:t>Mystery Vocabulary</w:t>
            </w:r>
          </w:p>
          <w:p w:rsidR="003528C6" w:rsidRDefault="003528C6" w:rsidP="00A50B33">
            <w:pPr>
              <w:rPr>
                <w:rFonts w:ascii="Garamond" w:hAnsi="Garamond"/>
              </w:rPr>
            </w:pPr>
          </w:p>
          <w:p w:rsidR="003528C6" w:rsidRDefault="003528C6" w:rsidP="000358CD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>Suspense</w:t>
            </w:r>
          </w:p>
          <w:p w:rsidR="003528C6" w:rsidRPr="00EB11A3" w:rsidRDefault="003528C6" w:rsidP="00A50B33">
            <w:pPr>
              <w:rPr>
                <w:rFonts w:ascii="Garamond" w:hAnsi="Garamond"/>
              </w:rPr>
            </w:pPr>
          </w:p>
        </w:tc>
        <w:tc>
          <w:tcPr>
            <w:tcW w:w="2824" w:type="dxa"/>
          </w:tcPr>
          <w:p w:rsidR="003528C6" w:rsidRPr="00EB11A3" w:rsidRDefault="009F1C2D" w:rsidP="004C31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</w:t>
            </w:r>
            <w:r w:rsidR="000358CD">
              <w:rPr>
                <w:rFonts w:ascii="Garamond" w:hAnsi="Garamond"/>
              </w:rPr>
              <w:t xml:space="preserve">. </w:t>
            </w:r>
          </w:p>
        </w:tc>
        <w:tc>
          <w:tcPr>
            <w:tcW w:w="6099" w:type="dxa"/>
          </w:tcPr>
          <w:p w:rsidR="003528C6" w:rsidRDefault="003528C6" w:rsidP="00A50B33">
            <w:pPr>
              <w:rPr>
                <w:rFonts w:ascii="Garamond" w:hAnsi="Garamond"/>
              </w:rPr>
            </w:pPr>
          </w:p>
          <w:p w:rsidR="003528C6" w:rsidRPr="00EB11A3" w:rsidRDefault="003528C6" w:rsidP="00A50B33">
            <w:pPr>
              <w:rPr>
                <w:rFonts w:ascii="Garamond" w:hAnsi="Garamond"/>
              </w:rPr>
            </w:pPr>
            <w:r w:rsidRPr="00EB11A3">
              <w:rPr>
                <w:rFonts w:ascii="Garamond" w:hAnsi="Garamond"/>
              </w:rPr>
              <w:t xml:space="preserve">Crow: “Somebody’s in real </w:t>
            </w:r>
            <w:r w:rsidRPr="00EB11A3">
              <w:rPr>
                <w:rFonts w:ascii="Garamond" w:hAnsi="Garamond"/>
                <w:b/>
              </w:rPr>
              <w:t>danger</w:t>
            </w:r>
            <w:r w:rsidRPr="00EB11A3">
              <w:rPr>
                <w:rFonts w:ascii="Garamond" w:hAnsi="Garamond"/>
              </w:rPr>
              <w:t xml:space="preserve">, Otis, and I think it’s </w:t>
            </w:r>
            <w:r w:rsidRPr="00EB11A3">
              <w:rPr>
                <w:rFonts w:ascii="Garamond" w:hAnsi="Garamond"/>
                <w:b/>
              </w:rPr>
              <w:t>me</w:t>
            </w:r>
            <w:r w:rsidRPr="00EB11A3">
              <w:rPr>
                <w:rFonts w:ascii="Garamond" w:hAnsi="Garamond"/>
              </w:rPr>
              <w:t>.”</w:t>
            </w:r>
          </w:p>
        </w:tc>
      </w:tr>
      <w:tr w:rsidR="003528C6" w:rsidTr="00A50B33">
        <w:tc>
          <w:tcPr>
            <w:tcW w:w="2232" w:type="dxa"/>
          </w:tcPr>
          <w:p w:rsidR="003528C6" w:rsidRPr="00830FDE" w:rsidRDefault="003528C6" w:rsidP="00A50B33">
            <w:pPr>
              <w:spacing w:line="360" w:lineRule="auto"/>
              <w:jc w:val="both"/>
              <w:rPr>
                <w:rFonts w:ascii="Garamond" w:hAnsi="Garamond"/>
              </w:rPr>
            </w:pPr>
            <w:r w:rsidRPr="00830FDE">
              <w:rPr>
                <w:rFonts w:ascii="Garamond" w:hAnsi="Garamond"/>
              </w:rPr>
              <w:t xml:space="preserve">Red herring </w:t>
            </w:r>
          </w:p>
          <w:p w:rsidR="003528C6" w:rsidRPr="00830FDE" w:rsidRDefault="003528C6" w:rsidP="00A50B3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24" w:type="dxa"/>
          </w:tcPr>
          <w:p w:rsidR="003528C6" w:rsidRPr="00830FDE" w:rsidRDefault="003528C6" w:rsidP="000358CD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830FDE">
              <w:rPr>
                <w:rFonts w:ascii="Garamond" w:hAnsi="Garamond"/>
              </w:rPr>
              <w:t>A so-called clue that leads the reader in the wrong direction.</w:t>
            </w:r>
          </w:p>
        </w:tc>
        <w:tc>
          <w:tcPr>
            <w:tcW w:w="6099" w:type="dxa"/>
          </w:tcPr>
          <w:p w:rsidR="003528C6" w:rsidRPr="00830FDE" w:rsidRDefault="004C31CA" w:rsidP="002438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9F1C2D">
              <w:rPr>
                <w:rFonts w:ascii="Garamond" w:hAnsi="Garamond"/>
              </w:rPr>
              <w:t>2</w:t>
            </w:r>
            <w:r w:rsidR="000358CD">
              <w:rPr>
                <w:rFonts w:ascii="Garamond" w:hAnsi="Garamond"/>
              </w:rPr>
              <w:t xml:space="preserve">. </w:t>
            </w:r>
          </w:p>
        </w:tc>
      </w:tr>
      <w:tr w:rsidR="003528C6" w:rsidTr="00A50B33">
        <w:tc>
          <w:tcPr>
            <w:tcW w:w="2232" w:type="dxa"/>
          </w:tcPr>
          <w:p w:rsidR="003528C6" w:rsidRPr="00830FDE" w:rsidRDefault="009F1C2D" w:rsidP="000358CD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53</w:t>
            </w:r>
            <w:r w:rsidR="000358CD">
              <w:rPr>
                <w:rFonts w:ascii="Garamond" w:hAnsi="Garamond"/>
                <w:sz w:val="26"/>
                <w:szCs w:val="26"/>
              </w:rPr>
              <w:t xml:space="preserve">. </w:t>
            </w:r>
          </w:p>
          <w:p w:rsidR="003528C6" w:rsidRPr="00830FDE" w:rsidRDefault="003528C6" w:rsidP="00A50B3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24" w:type="dxa"/>
          </w:tcPr>
          <w:p w:rsidR="003528C6" w:rsidRPr="00830FDE" w:rsidRDefault="003528C6" w:rsidP="000358CD">
            <w:pPr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830FDE">
              <w:rPr>
                <w:rFonts w:ascii="Garamond" w:hAnsi="Garamond"/>
              </w:rPr>
              <w:t>The person in the story who supposedly committed the crime.</w:t>
            </w:r>
          </w:p>
        </w:tc>
        <w:tc>
          <w:tcPr>
            <w:tcW w:w="6099" w:type="dxa"/>
          </w:tcPr>
          <w:p w:rsidR="003528C6" w:rsidRPr="00830FDE" w:rsidRDefault="003528C6" w:rsidP="000358CD">
            <w:pPr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830FDE">
              <w:rPr>
                <w:rFonts w:ascii="Garamond" w:hAnsi="Garamond"/>
              </w:rPr>
              <w:t>Otis Amber is the suspect of two pairs as the answers are presented to EJ plum.</w:t>
            </w:r>
          </w:p>
        </w:tc>
      </w:tr>
      <w:tr w:rsidR="003528C6" w:rsidTr="00A50B33">
        <w:tc>
          <w:tcPr>
            <w:tcW w:w="2232" w:type="dxa"/>
          </w:tcPr>
          <w:p w:rsidR="003528C6" w:rsidRPr="00830FDE" w:rsidRDefault="003528C6" w:rsidP="00A50B33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830FDE">
              <w:rPr>
                <w:rFonts w:ascii="Garamond" w:hAnsi="Garamond"/>
                <w:sz w:val="26"/>
                <w:szCs w:val="26"/>
              </w:rPr>
              <w:t>Clue</w:t>
            </w:r>
          </w:p>
          <w:p w:rsidR="003528C6" w:rsidRPr="00830FDE" w:rsidRDefault="003528C6" w:rsidP="00A50B3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24" w:type="dxa"/>
          </w:tcPr>
          <w:p w:rsidR="003528C6" w:rsidRPr="00830FDE" w:rsidRDefault="003528C6" w:rsidP="000358CD">
            <w:pPr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830FDE">
              <w:rPr>
                <w:rFonts w:ascii="Garamond" w:hAnsi="Garamond"/>
              </w:rPr>
              <w:t>A piece of evidence that can help lead to solving the crime.</w:t>
            </w:r>
          </w:p>
        </w:tc>
        <w:tc>
          <w:tcPr>
            <w:tcW w:w="6099" w:type="dxa"/>
          </w:tcPr>
          <w:p w:rsidR="003528C6" w:rsidRPr="000358CD" w:rsidRDefault="009F1C2D" w:rsidP="000358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  <w:r w:rsidR="000358CD">
              <w:rPr>
                <w:rFonts w:ascii="Garamond" w:hAnsi="Garamond"/>
              </w:rPr>
              <w:t xml:space="preserve">. </w:t>
            </w:r>
          </w:p>
        </w:tc>
      </w:tr>
    </w:tbl>
    <w:p w:rsidR="003528C6" w:rsidRDefault="003528C6" w:rsidP="003528C6">
      <w:pPr>
        <w:spacing w:line="360" w:lineRule="auto"/>
        <w:rPr>
          <w:sz w:val="26"/>
          <w:szCs w:val="26"/>
        </w:rPr>
      </w:pPr>
    </w:p>
    <w:p w:rsidR="000358CD" w:rsidRDefault="000358CD" w:rsidP="002000B4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0358CD" w:rsidRDefault="000358CD" w:rsidP="002000B4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0358CD" w:rsidRDefault="000358CD" w:rsidP="002000B4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0823C0" w:rsidRDefault="002000B4" w:rsidP="002000B4">
      <w:pPr>
        <w:tabs>
          <w:tab w:val="left" w:pos="804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 w:rsidRPr="00412780">
        <w:rPr>
          <w:rFonts w:ascii="Garamond" w:hAnsi="Garamond"/>
          <w:b/>
          <w:sz w:val="36"/>
          <w:szCs w:val="36"/>
          <w:u w:val="single"/>
        </w:rPr>
        <w:t>Review: Genre/ Essay Organization</w:t>
      </w:r>
    </w:p>
    <w:p w:rsidR="002000B4" w:rsidRPr="000823C0" w:rsidRDefault="000823C0" w:rsidP="002000B4">
      <w:pPr>
        <w:tabs>
          <w:tab w:val="left" w:pos="8040"/>
        </w:tabs>
        <w:jc w:val="center"/>
        <w:rPr>
          <w:rFonts w:ascii="Garamond" w:hAnsi="Garamond"/>
          <w:b/>
        </w:rPr>
      </w:pPr>
      <w:r w:rsidRPr="000823C0">
        <w:rPr>
          <w:rFonts w:ascii="Garamond" w:hAnsi="Garamond"/>
          <w:b/>
        </w:rPr>
        <w:t>Be sure to review the</w:t>
      </w:r>
      <w:r w:rsidR="006B537E">
        <w:rPr>
          <w:rFonts w:ascii="Garamond" w:hAnsi="Garamond"/>
          <w:b/>
        </w:rPr>
        <w:t xml:space="preserve"> following</w:t>
      </w:r>
      <w:r w:rsidRPr="000823C0">
        <w:rPr>
          <w:rFonts w:ascii="Garamond" w:hAnsi="Garamond"/>
          <w:b/>
        </w:rPr>
        <w:t xml:space="preserve"> terms, definitions</w:t>
      </w:r>
      <w:r w:rsidR="006B537E">
        <w:rPr>
          <w:rFonts w:ascii="Garamond" w:hAnsi="Garamond"/>
          <w:b/>
        </w:rPr>
        <w:t>,</w:t>
      </w:r>
      <w:r w:rsidRPr="000823C0">
        <w:rPr>
          <w:rFonts w:ascii="Garamond" w:hAnsi="Garamond"/>
          <w:b/>
        </w:rPr>
        <w:t xml:space="preserve"> and examples</w:t>
      </w:r>
      <w:r w:rsidR="006B537E">
        <w:rPr>
          <w:rFonts w:ascii="Garamond" w:hAnsi="Garamond"/>
          <w:b/>
        </w:rPr>
        <w:t>.</w:t>
      </w:r>
      <w:r w:rsidR="003528C6" w:rsidRPr="000823C0">
        <w:rPr>
          <w:rFonts w:ascii="Garamond" w:hAnsi="Garamond"/>
          <w:b/>
        </w:rPr>
        <w:t xml:space="preserve"> </w:t>
      </w:r>
    </w:p>
    <w:p w:rsidR="002000B4" w:rsidRPr="00412780" w:rsidRDefault="002000B4" w:rsidP="002000B4">
      <w:pPr>
        <w:tabs>
          <w:tab w:val="left" w:pos="8040"/>
        </w:tabs>
        <w:jc w:val="center"/>
        <w:rPr>
          <w:rFonts w:ascii="Garamond" w:hAnsi="Garamond"/>
        </w:rPr>
      </w:pPr>
    </w:p>
    <w:tbl>
      <w:tblPr>
        <w:tblStyle w:val="TableGrid"/>
        <w:tblW w:w="11155" w:type="dxa"/>
        <w:tblLook w:val="01E0" w:firstRow="1" w:lastRow="1" w:firstColumn="1" w:lastColumn="1" w:noHBand="0" w:noVBand="0"/>
      </w:tblPr>
      <w:tblGrid>
        <w:gridCol w:w="2247"/>
        <w:gridCol w:w="3868"/>
        <w:gridCol w:w="5040"/>
      </w:tblGrid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Review Term</w:t>
            </w:r>
          </w:p>
        </w:tc>
        <w:tc>
          <w:tcPr>
            <w:tcW w:w="3868" w:type="dxa"/>
          </w:tcPr>
          <w:p w:rsidR="003528C6" w:rsidRPr="00412780" w:rsidRDefault="003528C6" w:rsidP="006D39A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Definition</w:t>
            </w:r>
          </w:p>
        </w:tc>
        <w:tc>
          <w:tcPr>
            <w:tcW w:w="5040" w:type="dxa"/>
          </w:tcPr>
          <w:p w:rsidR="003528C6" w:rsidRPr="00412780" w:rsidRDefault="003528C6" w:rsidP="006D39A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12780">
              <w:rPr>
                <w:rFonts w:ascii="Garamond" w:hAnsi="Garamond"/>
                <w:b/>
                <w:sz w:val="26"/>
                <w:szCs w:val="26"/>
              </w:rPr>
              <w:t>Teacher Example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412780">
              <w:rPr>
                <w:rFonts w:ascii="Garamond" w:hAnsi="Garamond"/>
                <w:b/>
                <w:u w:val="single"/>
              </w:rPr>
              <w:t>Genre</w:t>
            </w:r>
          </w:p>
          <w:p w:rsidR="003528C6" w:rsidRPr="00412780" w:rsidRDefault="003528C6" w:rsidP="006D39A7">
            <w:pPr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Short stories</w:t>
            </w:r>
          </w:p>
        </w:tc>
        <w:tc>
          <w:tcPr>
            <w:tcW w:w="3868" w:type="dxa"/>
          </w:tcPr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Brief story</w:t>
            </w:r>
          </w:p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Follows plot line</w:t>
            </w:r>
          </w:p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Has a theme</w:t>
            </w:r>
          </w:p>
        </w:tc>
        <w:tc>
          <w:tcPr>
            <w:tcW w:w="5040" w:type="dxa"/>
          </w:tcPr>
          <w:p w:rsidR="00C177E7" w:rsidRPr="00C177E7" w:rsidRDefault="00C177E7" w:rsidP="00C177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C177E7">
              <w:rPr>
                <w:rFonts w:ascii="Garamond" w:hAnsi="Garamond"/>
                <w:sz w:val="24"/>
                <w:szCs w:val="24"/>
              </w:rPr>
              <w:t>“Directions”</w:t>
            </w:r>
            <w:r w:rsidR="008A02B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177E7">
              <w:rPr>
                <w:rFonts w:ascii="Garamond" w:hAnsi="Garamond"/>
                <w:sz w:val="24"/>
                <w:szCs w:val="24"/>
              </w:rPr>
              <w:t>by Sara Baade</w:t>
            </w:r>
          </w:p>
          <w:p w:rsidR="003528C6" w:rsidRPr="00C177E7" w:rsidRDefault="003528C6" w:rsidP="00C177E7">
            <w:pPr>
              <w:ind w:left="360"/>
              <w:rPr>
                <w:rFonts w:ascii="Garamond" w:hAnsi="Garamond"/>
              </w:rPr>
            </w:pP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Mythology</w:t>
            </w:r>
          </w:p>
        </w:tc>
        <w:tc>
          <w:tcPr>
            <w:tcW w:w="3868" w:type="dxa"/>
          </w:tcPr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Contains a god/ goddess</w:t>
            </w:r>
          </w:p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Has a theme</w:t>
            </w:r>
          </w:p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Explains how/ why something came into existence</w:t>
            </w:r>
          </w:p>
        </w:tc>
        <w:tc>
          <w:tcPr>
            <w:tcW w:w="5040" w:type="dxa"/>
          </w:tcPr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“King Midas and the Golden Touch”</w:t>
            </w:r>
          </w:p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“Echo and Narcissus”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Mystery</w:t>
            </w:r>
          </w:p>
        </w:tc>
        <w:tc>
          <w:tcPr>
            <w:tcW w:w="3868" w:type="dxa"/>
          </w:tcPr>
          <w:p w:rsidR="003528C6" w:rsidRPr="00C177E7" w:rsidRDefault="003528C6" w:rsidP="000358CD">
            <w:pPr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C177E7">
              <w:rPr>
                <w:rFonts w:ascii="Garamond" w:hAnsi="Garamond"/>
              </w:rPr>
              <w:t>Has a crime/ problem that needs to be solved</w:t>
            </w:r>
          </w:p>
        </w:tc>
        <w:tc>
          <w:tcPr>
            <w:tcW w:w="5040" w:type="dxa"/>
          </w:tcPr>
          <w:p w:rsidR="003528C6" w:rsidRPr="00C177E7" w:rsidRDefault="003528C6" w:rsidP="000358CD">
            <w:pPr>
              <w:numPr>
                <w:ilvl w:val="0"/>
                <w:numId w:val="9"/>
              </w:numPr>
              <w:rPr>
                <w:rFonts w:ascii="Garamond" w:hAnsi="Garamond"/>
                <w:i/>
              </w:rPr>
            </w:pPr>
            <w:r w:rsidRPr="00C177E7">
              <w:rPr>
                <w:rFonts w:ascii="Garamond" w:hAnsi="Garamond"/>
                <w:i/>
              </w:rPr>
              <w:t>The Westing Game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Informational Text</w:t>
            </w:r>
          </w:p>
        </w:tc>
        <w:tc>
          <w:tcPr>
            <w:tcW w:w="3868" w:type="dxa"/>
          </w:tcPr>
          <w:p w:rsidR="003528C6" w:rsidRPr="00D064DF" w:rsidRDefault="003528C6" w:rsidP="000358CD">
            <w:pPr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/>
              </w:rPr>
              <w:t>Gives information on a certain topic.</w:t>
            </w:r>
          </w:p>
          <w:p w:rsidR="003528C6" w:rsidRPr="00D064DF" w:rsidRDefault="003528C6" w:rsidP="000358CD">
            <w:pPr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/>
              </w:rPr>
              <w:t>Factual in nature</w:t>
            </w:r>
          </w:p>
        </w:tc>
        <w:tc>
          <w:tcPr>
            <w:tcW w:w="5040" w:type="dxa"/>
          </w:tcPr>
          <w:p w:rsidR="003528C6" w:rsidRPr="00B452C4" w:rsidRDefault="003528C6" w:rsidP="000358CD">
            <w:pPr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B452C4">
              <w:rPr>
                <w:rFonts w:ascii="Garamond" w:hAnsi="Garamond"/>
              </w:rPr>
              <w:t>“Bugs on the Beat”</w:t>
            </w:r>
          </w:p>
          <w:p w:rsidR="003528C6" w:rsidRPr="00B452C4" w:rsidRDefault="003528C6" w:rsidP="000358CD">
            <w:pPr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B452C4">
              <w:rPr>
                <w:rFonts w:ascii="Garamond" w:hAnsi="Garamond"/>
              </w:rPr>
              <w:t xml:space="preserve">“Monkeys in </w:t>
            </w:r>
            <w:smartTag w:uri="urn:schemas-microsoft-com:office:smarttags" w:element="City">
              <w:smartTag w:uri="urn:schemas-microsoft-com:office:smarttags" w:element="place">
                <w:r w:rsidRPr="00B452C4">
                  <w:rPr>
                    <w:rFonts w:ascii="Garamond" w:hAnsi="Garamond"/>
                  </w:rPr>
                  <w:t>Delhi</w:t>
                </w:r>
              </w:smartTag>
            </w:smartTag>
            <w:r w:rsidRPr="00B452C4">
              <w:rPr>
                <w:rFonts w:ascii="Garamond" w:hAnsi="Garamond"/>
              </w:rPr>
              <w:t xml:space="preserve">” 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412780">
              <w:rPr>
                <w:rFonts w:ascii="Garamond" w:hAnsi="Garamond"/>
                <w:b/>
                <w:u w:val="single"/>
              </w:rPr>
              <w:t xml:space="preserve">Organization </w:t>
            </w:r>
          </w:p>
          <w:p w:rsidR="003528C6" w:rsidRPr="00412780" w:rsidRDefault="003528C6" w:rsidP="006D39A7">
            <w:pPr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cause/ effect</w:t>
            </w:r>
          </w:p>
        </w:tc>
        <w:tc>
          <w:tcPr>
            <w:tcW w:w="3868" w:type="dxa"/>
          </w:tcPr>
          <w:p w:rsidR="003528C6" w:rsidRPr="00D064DF" w:rsidRDefault="003528C6" w:rsidP="000358CD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 w:cs="Arial"/>
                <w:color w:val="000000"/>
              </w:rPr>
              <w:t>when a writer analyzes the reasons for--and/or the consequences of--an action, event, or decision</w:t>
            </w:r>
          </w:p>
        </w:tc>
        <w:tc>
          <w:tcPr>
            <w:tcW w:w="5040" w:type="dxa"/>
          </w:tcPr>
          <w:p w:rsidR="003528C6" w:rsidRPr="00B452C4" w:rsidRDefault="003528C6" w:rsidP="000358CD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B452C4">
              <w:rPr>
                <w:rFonts w:ascii="Garamond" w:hAnsi="Garamond"/>
              </w:rPr>
              <w:t>A paper that shows how Hades loneliness effected the life of Persephone and the seasons.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compare/ contrast</w:t>
            </w:r>
          </w:p>
        </w:tc>
        <w:tc>
          <w:tcPr>
            <w:tcW w:w="3868" w:type="dxa"/>
          </w:tcPr>
          <w:p w:rsidR="003528C6" w:rsidRPr="00D064DF" w:rsidRDefault="003528C6" w:rsidP="000358CD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 w:cs="Arial"/>
                <w:color w:val="000000"/>
              </w:rPr>
              <w:t xml:space="preserve">when a writer analyzes similarities and differences </w:t>
            </w:r>
          </w:p>
        </w:tc>
        <w:tc>
          <w:tcPr>
            <w:tcW w:w="5040" w:type="dxa"/>
          </w:tcPr>
          <w:p w:rsidR="003528C6" w:rsidRPr="00B452C4" w:rsidRDefault="003528C6" w:rsidP="000358CD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B452C4">
              <w:rPr>
                <w:rFonts w:ascii="Garamond" w:hAnsi="Garamond"/>
              </w:rPr>
              <w:t>A paper that looks at the similarities and differences of Sydelle Pulaski and Flora Baumbach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define</w:t>
            </w:r>
          </w:p>
        </w:tc>
        <w:tc>
          <w:tcPr>
            <w:tcW w:w="3868" w:type="dxa"/>
          </w:tcPr>
          <w:p w:rsidR="003528C6" w:rsidRPr="00D064DF" w:rsidRDefault="003528C6" w:rsidP="000358CD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/>
              </w:rPr>
              <w:t>when a writer defines a topic</w:t>
            </w:r>
          </w:p>
          <w:p w:rsidR="003528C6" w:rsidRPr="00D064DF" w:rsidRDefault="003528C6" w:rsidP="000358CD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/>
              </w:rPr>
              <w:t>the topic is evaluated and analyzed to give the reader a clear understanding</w:t>
            </w:r>
          </w:p>
        </w:tc>
        <w:tc>
          <w:tcPr>
            <w:tcW w:w="5040" w:type="dxa"/>
          </w:tcPr>
          <w:p w:rsidR="003528C6" w:rsidRPr="00B452C4" w:rsidRDefault="003528C6" w:rsidP="000358CD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B452C4">
              <w:rPr>
                <w:rFonts w:ascii="Garamond" w:hAnsi="Garamond"/>
              </w:rPr>
              <w:t xml:space="preserve">An  Encyclopedia Article 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sequential</w:t>
            </w:r>
          </w:p>
        </w:tc>
        <w:tc>
          <w:tcPr>
            <w:tcW w:w="3868" w:type="dxa"/>
          </w:tcPr>
          <w:p w:rsidR="003528C6" w:rsidRPr="00D064DF" w:rsidRDefault="003528C6" w:rsidP="000358CD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 w:cs="Arial"/>
                <w:color w:val="000000"/>
              </w:rPr>
              <w:t>writing to describe a series of events or a process in some sort of order</w:t>
            </w:r>
          </w:p>
        </w:tc>
        <w:tc>
          <w:tcPr>
            <w:tcW w:w="5040" w:type="dxa"/>
          </w:tcPr>
          <w:p w:rsidR="003528C6" w:rsidRPr="00B452C4" w:rsidRDefault="003528C6" w:rsidP="000358CD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paper explaining how to make chicken noodle soup.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3528C6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chronological</w:t>
            </w:r>
          </w:p>
        </w:tc>
        <w:tc>
          <w:tcPr>
            <w:tcW w:w="3868" w:type="dxa"/>
          </w:tcPr>
          <w:p w:rsidR="003528C6" w:rsidRPr="00D064DF" w:rsidRDefault="003528C6" w:rsidP="000358CD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 w:cs="Arial"/>
                <w:color w:val="000000"/>
              </w:rPr>
              <w:t>typically used to write about an event or person from history</w:t>
            </w:r>
          </w:p>
          <w:p w:rsidR="003528C6" w:rsidRPr="00D064DF" w:rsidRDefault="003528C6" w:rsidP="000358CD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/>
              </w:rPr>
              <w:t>events and information are presented in the order from oldest to newest</w:t>
            </w:r>
          </w:p>
        </w:tc>
        <w:tc>
          <w:tcPr>
            <w:tcW w:w="5040" w:type="dxa"/>
          </w:tcPr>
          <w:p w:rsidR="003528C6" w:rsidRPr="00B452C4" w:rsidRDefault="003528C6" w:rsidP="000358CD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B452C4">
              <w:rPr>
                <w:rFonts w:ascii="Garamond" w:hAnsi="Garamond"/>
              </w:rPr>
              <w:t>An autobiography/ biography</w:t>
            </w:r>
          </w:p>
          <w:p w:rsidR="003528C6" w:rsidRPr="00B452C4" w:rsidRDefault="003528C6" w:rsidP="000358CD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B452C4">
              <w:rPr>
                <w:rFonts w:ascii="Garamond" w:hAnsi="Garamond"/>
              </w:rPr>
              <w:t>History Textbook</w:t>
            </w:r>
          </w:p>
        </w:tc>
      </w:tr>
      <w:tr w:rsidR="003528C6" w:rsidRPr="00412780" w:rsidTr="003528C6">
        <w:tc>
          <w:tcPr>
            <w:tcW w:w="2247" w:type="dxa"/>
          </w:tcPr>
          <w:p w:rsidR="003528C6" w:rsidRPr="00412780" w:rsidRDefault="003528C6" w:rsidP="006D39A7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3528C6" w:rsidRPr="00412780" w:rsidRDefault="003528C6" w:rsidP="004C31CA">
            <w:pPr>
              <w:spacing w:line="360" w:lineRule="auto"/>
              <w:jc w:val="both"/>
              <w:rPr>
                <w:rFonts w:ascii="Garamond" w:hAnsi="Garamond"/>
              </w:rPr>
            </w:pPr>
            <w:r w:rsidRPr="00412780">
              <w:rPr>
                <w:rFonts w:ascii="Garamond" w:hAnsi="Garamond"/>
              </w:rPr>
              <w:t>categorization</w:t>
            </w:r>
          </w:p>
        </w:tc>
        <w:tc>
          <w:tcPr>
            <w:tcW w:w="3868" w:type="dxa"/>
          </w:tcPr>
          <w:p w:rsidR="003528C6" w:rsidRPr="00D064DF" w:rsidRDefault="003528C6" w:rsidP="000358CD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  <w:r w:rsidRPr="00D064DF">
              <w:rPr>
                <w:rFonts w:ascii="Garamond" w:hAnsi="Garamond" w:cs="Arial"/>
                <w:color w:val="000000"/>
                <w:shd w:val="clear" w:color="auto" w:fill="FFFFFF"/>
              </w:rPr>
              <w:t xml:space="preserve">writing to </w:t>
            </w:r>
            <w:r w:rsidR="00250197" w:rsidRPr="00D064DF">
              <w:rPr>
                <w:rFonts w:ascii="Garamond" w:hAnsi="Garamond" w:cs="Arial"/>
                <w:color w:val="000000"/>
                <w:shd w:val="clear" w:color="auto" w:fill="FFFFFF"/>
              </w:rPr>
              <w:t>identify the</w:t>
            </w:r>
            <w:r w:rsidRPr="00D064DF">
              <w:rPr>
                <w:rFonts w:ascii="Garamond" w:hAnsi="Garamond" w:cs="Arial"/>
                <w:color w:val="000000"/>
                <w:shd w:val="clear" w:color="auto" w:fill="FFFFFF"/>
              </w:rPr>
              <w:t xml:space="preserve"> specific features of the given topic, or topics, and placing them in the appropriate categories.</w:t>
            </w:r>
          </w:p>
        </w:tc>
        <w:tc>
          <w:tcPr>
            <w:tcW w:w="5040" w:type="dxa"/>
          </w:tcPr>
          <w:p w:rsidR="003528C6" w:rsidRPr="007672ED" w:rsidRDefault="003528C6" w:rsidP="000358CD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  <w:r w:rsidRPr="007672ED">
              <w:rPr>
                <w:rFonts w:ascii="Garamond" w:hAnsi="Garamond"/>
              </w:rPr>
              <w:t>genre chart</w:t>
            </w:r>
          </w:p>
        </w:tc>
      </w:tr>
    </w:tbl>
    <w:p w:rsidR="00D064DF" w:rsidRDefault="00D064DF" w:rsidP="002000B4">
      <w:pPr>
        <w:rPr>
          <w:sz w:val="36"/>
          <w:szCs w:val="36"/>
        </w:rPr>
      </w:pPr>
    </w:p>
    <w:p w:rsidR="004C31CA" w:rsidRDefault="004C31CA" w:rsidP="00786728">
      <w:pPr>
        <w:rPr>
          <w:b/>
          <w:i/>
          <w:sz w:val="26"/>
          <w:szCs w:val="26"/>
        </w:rPr>
        <w:sectPr w:rsidR="004C31CA" w:rsidSect="00B5591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86728" w:rsidRPr="006B537E" w:rsidRDefault="00C177E7" w:rsidP="00786728">
      <w:pPr>
        <w:rPr>
          <w:rFonts w:ascii="Garamond" w:hAnsi="Garamond"/>
          <w:b/>
          <w:sz w:val="32"/>
          <w:szCs w:val="32"/>
        </w:rPr>
      </w:pPr>
      <w:r w:rsidRPr="006B537E">
        <w:rPr>
          <w:rFonts w:ascii="Garamond" w:hAnsi="Garamond"/>
          <w:b/>
          <w:sz w:val="32"/>
          <w:szCs w:val="32"/>
        </w:rPr>
        <w:lastRenderedPageBreak/>
        <w:t>P</w:t>
      </w:r>
      <w:r w:rsidR="00786728" w:rsidRPr="006B537E">
        <w:rPr>
          <w:rFonts w:ascii="Garamond" w:hAnsi="Garamond"/>
          <w:b/>
          <w:sz w:val="32"/>
          <w:szCs w:val="32"/>
        </w:rPr>
        <w:t xml:space="preserve">ractice identification and usage of the following reading </w:t>
      </w:r>
      <w:r w:rsidR="006B537E" w:rsidRPr="006B537E">
        <w:rPr>
          <w:rFonts w:ascii="Garamond" w:hAnsi="Garamond"/>
          <w:b/>
          <w:sz w:val="32"/>
          <w:szCs w:val="32"/>
        </w:rPr>
        <w:t>skill</w:t>
      </w:r>
      <w:r w:rsidR="00786728" w:rsidRPr="006B537E">
        <w:rPr>
          <w:rFonts w:ascii="Garamond" w:hAnsi="Garamond"/>
          <w:b/>
          <w:sz w:val="32"/>
          <w:szCs w:val="32"/>
        </w:rPr>
        <w:t>s</w:t>
      </w:r>
      <w:r w:rsidR="006B537E" w:rsidRPr="006B537E">
        <w:rPr>
          <w:rFonts w:ascii="Garamond" w:hAnsi="Garamond"/>
          <w:b/>
          <w:sz w:val="32"/>
          <w:szCs w:val="32"/>
        </w:rPr>
        <w:t xml:space="preserve"> and strategies</w:t>
      </w:r>
      <w:r w:rsidR="00786728" w:rsidRPr="006B537E">
        <w:rPr>
          <w:rFonts w:ascii="Garamond" w:hAnsi="Garamond"/>
          <w:b/>
          <w:sz w:val="32"/>
          <w:szCs w:val="32"/>
        </w:rPr>
        <w:t>:</w:t>
      </w:r>
    </w:p>
    <w:p w:rsidR="00243830" w:rsidRPr="006B537E" w:rsidRDefault="00243830" w:rsidP="000358CD">
      <w:pPr>
        <w:numPr>
          <w:ilvl w:val="0"/>
          <w:numId w:val="21"/>
        </w:numPr>
        <w:rPr>
          <w:rFonts w:ascii="Garamond" w:hAnsi="Garamond"/>
          <w:b/>
          <w:sz w:val="32"/>
          <w:szCs w:val="32"/>
        </w:rPr>
        <w:sectPr w:rsidR="00243830" w:rsidRPr="006B537E" w:rsidSect="00243830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8A02B6" w:rsidRPr="006B537E" w:rsidRDefault="008A02B6" w:rsidP="000358CD">
      <w:pPr>
        <w:numPr>
          <w:ilvl w:val="0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lastRenderedPageBreak/>
        <w:t>Exemplify</w:t>
      </w:r>
    </w:p>
    <w:p w:rsidR="008A02B6" w:rsidRPr="006B537E" w:rsidRDefault="008A02B6" w:rsidP="000358CD">
      <w:pPr>
        <w:numPr>
          <w:ilvl w:val="0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Context Clues</w:t>
      </w:r>
    </w:p>
    <w:p w:rsidR="00786728" w:rsidRPr="006B537E" w:rsidRDefault="00786728" w:rsidP="000358CD">
      <w:pPr>
        <w:numPr>
          <w:ilvl w:val="0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Talking to the text</w:t>
      </w:r>
    </w:p>
    <w:p w:rsidR="00786728" w:rsidRPr="006B537E" w:rsidRDefault="00786728" w:rsidP="000358CD">
      <w:pPr>
        <w:numPr>
          <w:ilvl w:val="0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inferring</w:t>
      </w:r>
      <w:r w:rsidR="00E45B5E" w:rsidRPr="006B537E">
        <w:rPr>
          <w:rFonts w:ascii="Garamond" w:hAnsi="Garamond"/>
          <w:sz w:val="26"/>
          <w:szCs w:val="26"/>
        </w:rPr>
        <w:t>/inference</w:t>
      </w:r>
      <w:r w:rsidRPr="006B537E">
        <w:rPr>
          <w:rFonts w:ascii="Garamond" w:hAnsi="Garamond"/>
          <w:sz w:val="26"/>
          <w:szCs w:val="26"/>
        </w:rPr>
        <w:t>, questioning</w:t>
      </w:r>
    </w:p>
    <w:p w:rsidR="00786728" w:rsidRPr="006B537E" w:rsidRDefault="00786728" w:rsidP="000358CD">
      <w:pPr>
        <w:numPr>
          <w:ilvl w:val="0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synthesizing</w:t>
      </w:r>
    </w:p>
    <w:p w:rsidR="00786728" w:rsidRPr="006B537E" w:rsidRDefault="00786728" w:rsidP="000358CD">
      <w:pPr>
        <w:numPr>
          <w:ilvl w:val="0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visualizing</w:t>
      </w:r>
    </w:p>
    <w:p w:rsidR="004C31CA" w:rsidRPr="006B537E" w:rsidRDefault="004C31CA" w:rsidP="004C31CA">
      <w:pPr>
        <w:rPr>
          <w:rFonts w:ascii="Garamond" w:hAnsi="Garamond"/>
          <w:sz w:val="26"/>
          <w:szCs w:val="26"/>
        </w:rPr>
      </w:pPr>
    </w:p>
    <w:p w:rsidR="004C31CA" w:rsidRPr="006B537E" w:rsidRDefault="004C31CA" w:rsidP="004C31CA">
      <w:pPr>
        <w:rPr>
          <w:rFonts w:ascii="Garamond" w:hAnsi="Garamond"/>
          <w:sz w:val="26"/>
          <w:szCs w:val="26"/>
        </w:rPr>
      </w:pPr>
    </w:p>
    <w:p w:rsidR="004C31CA" w:rsidRPr="006B537E" w:rsidRDefault="004C31CA" w:rsidP="004C31CA">
      <w:pPr>
        <w:rPr>
          <w:rFonts w:ascii="Garamond" w:hAnsi="Garamond"/>
          <w:sz w:val="26"/>
          <w:szCs w:val="26"/>
        </w:rPr>
      </w:pPr>
    </w:p>
    <w:p w:rsidR="00786728" w:rsidRPr="006B537E" w:rsidRDefault="00786728" w:rsidP="000358CD">
      <w:pPr>
        <w:numPr>
          <w:ilvl w:val="0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 xml:space="preserve">Close and Critical Reading:  </w:t>
      </w:r>
    </w:p>
    <w:p w:rsidR="00786728" w:rsidRPr="006B537E" w:rsidRDefault="00786728" w:rsidP="000358CD">
      <w:pPr>
        <w:numPr>
          <w:ilvl w:val="1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What does the text say (summary)</w:t>
      </w:r>
    </w:p>
    <w:p w:rsidR="00786728" w:rsidRPr="006B537E" w:rsidRDefault="00786728" w:rsidP="000358CD">
      <w:pPr>
        <w:numPr>
          <w:ilvl w:val="1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How does the text say it? (Craft)</w:t>
      </w:r>
    </w:p>
    <w:p w:rsidR="00786728" w:rsidRPr="006B537E" w:rsidRDefault="00786728" w:rsidP="000358CD">
      <w:pPr>
        <w:numPr>
          <w:ilvl w:val="1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What does it mean (theme)</w:t>
      </w:r>
    </w:p>
    <w:p w:rsidR="00786728" w:rsidRPr="006B537E" w:rsidRDefault="00786728" w:rsidP="000358CD">
      <w:pPr>
        <w:numPr>
          <w:ilvl w:val="1"/>
          <w:numId w:val="21"/>
        </w:numPr>
        <w:rPr>
          <w:rFonts w:ascii="Garamond" w:hAnsi="Garamond"/>
          <w:sz w:val="26"/>
          <w:szCs w:val="26"/>
        </w:rPr>
      </w:pPr>
      <w:r w:rsidRPr="006B537E">
        <w:rPr>
          <w:rFonts w:ascii="Garamond" w:hAnsi="Garamond"/>
          <w:sz w:val="26"/>
          <w:szCs w:val="26"/>
        </w:rPr>
        <w:t>So what? (Text to text, text to self, text to world connections)</w:t>
      </w:r>
    </w:p>
    <w:p w:rsidR="002644EE" w:rsidRPr="006B537E" w:rsidRDefault="002644EE" w:rsidP="00786728">
      <w:pPr>
        <w:spacing w:line="360" w:lineRule="auto"/>
        <w:ind w:left="720"/>
        <w:rPr>
          <w:rFonts w:ascii="Garamond" w:hAnsi="Garamond"/>
          <w:sz w:val="26"/>
          <w:szCs w:val="26"/>
        </w:rPr>
      </w:pPr>
    </w:p>
    <w:sectPr w:rsidR="002644EE" w:rsidRPr="006B537E" w:rsidSect="004C31CA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902"/>
    <w:multiLevelType w:val="hybridMultilevel"/>
    <w:tmpl w:val="E69ED2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16830"/>
    <w:multiLevelType w:val="hybridMultilevel"/>
    <w:tmpl w:val="AAE8FF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883BE3"/>
    <w:multiLevelType w:val="hybridMultilevel"/>
    <w:tmpl w:val="CF6889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B01282"/>
    <w:multiLevelType w:val="hybridMultilevel"/>
    <w:tmpl w:val="5CE64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30EB"/>
    <w:multiLevelType w:val="hybridMultilevel"/>
    <w:tmpl w:val="96DE60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333021"/>
    <w:multiLevelType w:val="hybridMultilevel"/>
    <w:tmpl w:val="6D1AE3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D727B1"/>
    <w:multiLevelType w:val="hybridMultilevel"/>
    <w:tmpl w:val="2836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3903"/>
    <w:multiLevelType w:val="hybridMultilevel"/>
    <w:tmpl w:val="50EE1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FF2889"/>
    <w:multiLevelType w:val="hybridMultilevel"/>
    <w:tmpl w:val="77822B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0E4C72"/>
    <w:multiLevelType w:val="hybridMultilevel"/>
    <w:tmpl w:val="70062D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83A50"/>
    <w:multiLevelType w:val="hybridMultilevel"/>
    <w:tmpl w:val="9D0C75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B15ABD"/>
    <w:multiLevelType w:val="hybridMultilevel"/>
    <w:tmpl w:val="A02066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B8001D"/>
    <w:multiLevelType w:val="hybridMultilevel"/>
    <w:tmpl w:val="1DA80E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E57893"/>
    <w:multiLevelType w:val="hybridMultilevel"/>
    <w:tmpl w:val="E7E6E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C45D9"/>
    <w:multiLevelType w:val="hybridMultilevel"/>
    <w:tmpl w:val="D988C8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530D16"/>
    <w:multiLevelType w:val="hybridMultilevel"/>
    <w:tmpl w:val="22EAAE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224233"/>
    <w:multiLevelType w:val="hybridMultilevel"/>
    <w:tmpl w:val="D598CB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044D28"/>
    <w:multiLevelType w:val="hybridMultilevel"/>
    <w:tmpl w:val="363E73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C768F0"/>
    <w:multiLevelType w:val="hybridMultilevel"/>
    <w:tmpl w:val="3162FD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772EFC"/>
    <w:multiLevelType w:val="hybridMultilevel"/>
    <w:tmpl w:val="5ABC3D20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DC656F"/>
    <w:multiLevelType w:val="hybridMultilevel"/>
    <w:tmpl w:val="52E69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D3A72"/>
    <w:multiLevelType w:val="hybridMultilevel"/>
    <w:tmpl w:val="C4800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D5ACD"/>
    <w:multiLevelType w:val="hybridMultilevel"/>
    <w:tmpl w:val="91726F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E71D8A"/>
    <w:multiLevelType w:val="hybridMultilevel"/>
    <w:tmpl w:val="36AE3996"/>
    <w:lvl w:ilvl="0" w:tplc="8F761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743F"/>
    <w:multiLevelType w:val="hybridMultilevel"/>
    <w:tmpl w:val="16C00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A03F4"/>
    <w:multiLevelType w:val="hybridMultilevel"/>
    <w:tmpl w:val="9BA20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76B4E"/>
    <w:multiLevelType w:val="hybridMultilevel"/>
    <w:tmpl w:val="1848FE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B54B1D"/>
    <w:multiLevelType w:val="hybridMultilevel"/>
    <w:tmpl w:val="5622D9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26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11"/>
  </w:num>
  <w:num w:numId="17">
    <w:abstractNumId w:val="27"/>
  </w:num>
  <w:num w:numId="18">
    <w:abstractNumId w:val="16"/>
  </w:num>
  <w:num w:numId="19">
    <w:abstractNumId w:val="22"/>
  </w:num>
  <w:num w:numId="20">
    <w:abstractNumId w:val="17"/>
  </w:num>
  <w:num w:numId="21">
    <w:abstractNumId w:val="23"/>
  </w:num>
  <w:num w:numId="22">
    <w:abstractNumId w:val="6"/>
  </w:num>
  <w:num w:numId="23">
    <w:abstractNumId w:val="24"/>
  </w:num>
  <w:num w:numId="24">
    <w:abstractNumId w:val="25"/>
  </w:num>
  <w:num w:numId="25">
    <w:abstractNumId w:val="21"/>
  </w:num>
  <w:num w:numId="26">
    <w:abstractNumId w:val="20"/>
  </w:num>
  <w:num w:numId="27">
    <w:abstractNumId w:val="13"/>
  </w:num>
  <w:num w:numId="2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B4"/>
    <w:rsid w:val="000358CD"/>
    <w:rsid w:val="000823C0"/>
    <w:rsid w:val="000C3101"/>
    <w:rsid w:val="000D0BEC"/>
    <w:rsid w:val="001119DD"/>
    <w:rsid w:val="00160FA1"/>
    <w:rsid w:val="001955A0"/>
    <w:rsid w:val="001D45FF"/>
    <w:rsid w:val="002000B4"/>
    <w:rsid w:val="00204F48"/>
    <w:rsid w:val="00226B7A"/>
    <w:rsid w:val="00243830"/>
    <w:rsid w:val="00250197"/>
    <w:rsid w:val="0026310D"/>
    <w:rsid w:val="002644EE"/>
    <w:rsid w:val="002A2265"/>
    <w:rsid w:val="003528C6"/>
    <w:rsid w:val="00375744"/>
    <w:rsid w:val="003A6C2E"/>
    <w:rsid w:val="003D0F38"/>
    <w:rsid w:val="003D6921"/>
    <w:rsid w:val="003D7B48"/>
    <w:rsid w:val="00412780"/>
    <w:rsid w:val="00437DB7"/>
    <w:rsid w:val="00493AD7"/>
    <w:rsid w:val="004C31CA"/>
    <w:rsid w:val="004F04DE"/>
    <w:rsid w:val="005513D9"/>
    <w:rsid w:val="005B5434"/>
    <w:rsid w:val="005C49AE"/>
    <w:rsid w:val="00665D0E"/>
    <w:rsid w:val="006912DB"/>
    <w:rsid w:val="006A1EC3"/>
    <w:rsid w:val="006B537E"/>
    <w:rsid w:val="006D39A7"/>
    <w:rsid w:val="006D6363"/>
    <w:rsid w:val="007672ED"/>
    <w:rsid w:val="00774E9B"/>
    <w:rsid w:val="00786728"/>
    <w:rsid w:val="00793C9A"/>
    <w:rsid w:val="007B3CE6"/>
    <w:rsid w:val="007F5B8D"/>
    <w:rsid w:val="00830FDE"/>
    <w:rsid w:val="00881C9D"/>
    <w:rsid w:val="008907D8"/>
    <w:rsid w:val="008A02B6"/>
    <w:rsid w:val="00983A58"/>
    <w:rsid w:val="00993243"/>
    <w:rsid w:val="009C0B6D"/>
    <w:rsid w:val="009F1C2D"/>
    <w:rsid w:val="00AF0780"/>
    <w:rsid w:val="00B452C4"/>
    <w:rsid w:val="00B51C21"/>
    <w:rsid w:val="00B55910"/>
    <w:rsid w:val="00BA5346"/>
    <w:rsid w:val="00C177E7"/>
    <w:rsid w:val="00C2046C"/>
    <w:rsid w:val="00C9313B"/>
    <w:rsid w:val="00D064DF"/>
    <w:rsid w:val="00D734BA"/>
    <w:rsid w:val="00E45B5E"/>
    <w:rsid w:val="00E63648"/>
    <w:rsid w:val="00ED7FFC"/>
    <w:rsid w:val="00F132EA"/>
    <w:rsid w:val="00F87FC7"/>
    <w:rsid w:val="00FD6C6E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C88F40F-3434-4623-96BF-4A36E136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41278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locked/>
    <w:rsid w:val="00412780"/>
    <w:rPr>
      <w:rFonts w:eastAsia="Calibri"/>
      <w:b/>
      <w:bCs/>
      <w:sz w:val="27"/>
      <w:szCs w:val="27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D064DF"/>
  </w:style>
  <w:style w:type="character" w:styleId="Strong">
    <w:name w:val="Strong"/>
    <w:basedOn w:val="DefaultParagraphFont"/>
    <w:qFormat/>
    <w:rsid w:val="00D064DF"/>
    <w:rPr>
      <w:b/>
      <w:bCs/>
    </w:rPr>
  </w:style>
  <w:style w:type="paragraph" w:styleId="ListParagraph">
    <w:name w:val="List Paragraph"/>
    <w:basedOn w:val="Normal"/>
    <w:uiPriority w:val="34"/>
    <w:qFormat/>
    <w:rsid w:val="007B3CE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2D76-3476-47C1-8D24-963ADF5C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1775</Words>
  <Characters>8321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Term</vt:lpstr>
    </vt:vector>
  </TitlesOfParts>
  <Company>Marc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Term</dc:title>
  <dc:subject/>
  <dc:creator>Marc</dc:creator>
  <cp:keywords/>
  <dc:description/>
  <cp:lastModifiedBy>Paula LaSala</cp:lastModifiedBy>
  <cp:revision>17</cp:revision>
  <cp:lastPrinted>2013-01-04T02:40:00Z</cp:lastPrinted>
  <dcterms:created xsi:type="dcterms:W3CDTF">2013-12-19T00:22:00Z</dcterms:created>
  <dcterms:modified xsi:type="dcterms:W3CDTF">2013-12-20T00:34:00Z</dcterms:modified>
</cp:coreProperties>
</file>